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21583" w:rsidP="009D48CF">
            <w:pPr>
              <w:rPr>
                <w:rFonts w:ascii="Arial" w:hAnsi="Arial"/>
              </w:rPr>
            </w:pPr>
            <w:r>
              <w:rPr>
                <w:rFonts w:ascii="Arial" w:hAnsi="Arial"/>
              </w:rPr>
              <w:t>Building Partnerships in Early Childhood Settings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721583">
            <w:pPr>
              <w:rPr>
                <w:rFonts w:ascii="Arial" w:hAnsi="Arial"/>
              </w:rPr>
            </w:pPr>
            <w:r>
              <w:rPr>
                <w:rFonts w:ascii="Arial" w:hAnsi="Arial"/>
              </w:rPr>
              <w:t>ED285</w:t>
            </w:r>
          </w:p>
          <w:p w:rsidR="00721583" w:rsidRPr="00F1598C" w:rsidRDefault="00721583">
            <w:pPr>
              <w:rPr>
                <w:rFonts w:ascii="Arial" w:hAnsi="Arial"/>
              </w:rPr>
            </w:pPr>
            <w:r>
              <w:rPr>
                <w:rFonts w:ascii="Arial" w:hAnsi="Arial"/>
              </w:rPr>
              <w:t>ED0285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6176D6">
            <w:pPr>
              <w:rPr>
                <w:rFonts w:ascii="Arial" w:hAnsi="Arial"/>
              </w:rPr>
            </w:pPr>
            <w:r>
              <w:rPr>
                <w:rFonts w:ascii="Arial" w:hAnsi="Arial"/>
              </w:rPr>
              <w:t>Winter</w:t>
            </w:r>
            <w:bookmarkStart w:id="0" w:name="_GoBack"/>
            <w:bookmarkEnd w:id="0"/>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721583" w:rsidP="009D48CF">
            <w:pPr>
              <w:rPr>
                <w:rFonts w:ascii="Arial" w:hAnsi="Arial"/>
              </w:rPr>
            </w:pPr>
            <w:r>
              <w:rPr>
                <w:rFonts w:ascii="Arial" w:hAnsi="Arial"/>
              </w:rPr>
              <w:t>Early Childhood Education</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721583">
            <w:pPr>
              <w:rPr>
                <w:rFonts w:ascii="Arial" w:hAnsi="Arial"/>
              </w:rPr>
            </w:pPr>
            <w:r>
              <w:rPr>
                <w:rFonts w:ascii="Arial" w:hAnsi="Arial"/>
              </w:rPr>
              <w:t>Colleen Brady</w:t>
            </w:r>
          </w:p>
          <w:p w:rsidR="00757B48" w:rsidRPr="00F1598C" w:rsidRDefault="00721583">
            <w:pPr>
              <w:rPr>
                <w:rFonts w:ascii="Arial" w:hAnsi="Arial"/>
              </w:rPr>
            </w:pPr>
            <w:r>
              <w:rPr>
                <w:rFonts w:ascii="Arial" w:hAnsi="Arial"/>
              </w:rPr>
              <w:t>Marnie Bunting</w:t>
            </w:r>
            <w:r w:rsidR="003C4EF2">
              <w:rPr>
                <w:rFonts w:ascii="Arial" w:hAnsi="Arial"/>
              </w:rPr>
              <w:t xml:space="preserv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21583" w:rsidP="000D26C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21583">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721583" w:rsidRPr="00717FEC" w:rsidRDefault="00721583" w:rsidP="00721583">
      <w:pPr>
        <w:pStyle w:val="ListParagraph"/>
        <w:numPr>
          <w:ilvl w:val="0"/>
          <w:numId w:val="9"/>
        </w:numPr>
        <w:tabs>
          <w:tab w:val="center" w:pos="4560"/>
        </w:tabs>
        <w:rPr>
          <w:rFonts w:asciiTheme="minorHAnsi" w:hAnsiTheme="minorHAnsi" w:cstheme="minorHAnsi"/>
          <w:b/>
          <w:szCs w:val="24"/>
          <w:lang w:val="en-GB"/>
        </w:rPr>
      </w:pPr>
      <w:r w:rsidRPr="00717FEC">
        <w:rPr>
          <w:rFonts w:asciiTheme="minorHAnsi" w:hAnsiTheme="minorHAnsi" w:cstheme="minorHAnsi"/>
          <w:b/>
          <w:szCs w:val="24"/>
          <w:lang w:val="en-GB"/>
        </w:rPr>
        <w:lastRenderedPageBreak/>
        <w:t>COURSE DESCRIPTION:</w:t>
      </w:r>
    </w:p>
    <w:p w:rsidR="00721583" w:rsidRPr="00717FEC" w:rsidRDefault="00721583" w:rsidP="00721583">
      <w:pPr>
        <w:pStyle w:val="ListParagraph"/>
        <w:spacing w:line="276" w:lineRule="auto"/>
        <w:rPr>
          <w:szCs w:val="24"/>
        </w:rPr>
      </w:pPr>
      <w:r w:rsidRPr="00717FEC">
        <w:rPr>
          <w:szCs w:val="24"/>
        </w:rPr>
        <w:t>Developing partnerships with families is an integral part of the `family-</w:t>
      </w:r>
      <w:proofErr w:type="spellStart"/>
      <w:r w:rsidRPr="00717FEC">
        <w:rPr>
          <w:szCs w:val="24"/>
        </w:rPr>
        <w:t>centred</w:t>
      </w:r>
      <w:proofErr w:type="spellEnd"/>
      <w:r w:rsidRPr="00717FEC">
        <w:rPr>
          <w:szCs w:val="24"/>
        </w:rPr>
        <w:t xml:space="preserve">` approach in early childhood education. The </w:t>
      </w:r>
      <w:proofErr w:type="spellStart"/>
      <w:r w:rsidRPr="00717FEC">
        <w:rPr>
          <w:szCs w:val="24"/>
        </w:rPr>
        <w:t>CICE</w:t>
      </w:r>
      <w:proofErr w:type="spellEnd"/>
      <w:r w:rsidRPr="00717FEC">
        <w:rPr>
          <w:szCs w:val="24"/>
        </w:rPr>
        <w:t xml:space="preserve"> student, with assistance from a learning specialist will be introduced to developmentally appropriate practice by examining specific strategies for building effective partnerships such as positive communication practices, supporting family involvement, and exploring ways to respond to the changing face of Canadian families. The increasing role of the assistant educator within the community will also be examined especially in the area of facilitating parent workshops.</w:t>
      </w:r>
    </w:p>
    <w:p w:rsidR="00721583" w:rsidRPr="00717FEC" w:rsidRDefault="00721583" w:rsidP="00721583">
      <w:pPr>
        <w:tabs>
          <w:tab w:val="center" w:pos="4560"/>
        </w:tabs>
        <w:rPr>
          <w:rFonts w:asciiTheme="minorHAnsi" w:hAnsiTheme="minorHAnsi" w:cstheme="minorHAnsi"/>
          <w:szCs w:val="24"/>
          <w:lang w:val="en-GB"/>
        </w:rPr>
      </w:pPr>
    </w:p>
    <w:p w:rsidR="00721583" w:rsidRPr="00717FEC" w:rsidRDefault="00721583" w:rsidP="00721583">
      <w:pPr>
        <w:pStyle w:val="ListParagraph"/>
        <w:numPr>
          <w:ilvl w:val="0"/>
          <w:numId w:val="9"/>
        </w:numPr>
        <w:tabs>
          <w:tab w:val="center" w:pos="4560"/>
        </w:tabs>
        <w:rPr>
          <w:rFonts w:asciiTheme="minorHAnsi" w:hAnsiTheme="minorHAnsi" w:cstheme="minorHAnsi"/>
          <w:b/>
          <w:szCs w:val="24"/>
          <w:lang w:val="en-GB"/>
        </w:rPr>
      </w:pPr>
      <w:r w:rsidRPr="00717FEC">
        <w:rPr>
          <w:rFonts w:asciiTheme="minorHAnsi" w:hAnsiTheme="minorHAnsi" w:cstheme="minorHAnsi"/>
          <w:b/>
          <w:szCs w:val="24"/>
          <w:lang w:val="en-GB"/>
        </w:rPr>
        <w:t>LEARNING OUTCOMES AND ELEMENTS OF THE PERFORMANCE:</w:t>
      </w:r>
    </w:p>
    <w:p w:rsidR="00721583" w:rsidRPr="00717FEC" w:rsidRDefault="00721583" w:rsidP="00721583">
      <w:pPr>
        <w:ind w:left="720"/>
        <w:rPr>
          <w:rFonts w:asciiTheme="minorHAnsi" w:hAnsiTheme="minorHAnsi" w:cstheme="minorHAnsi"/>
          <w:szCs w:val="24"/>
        </w:rPr>
      </w:pPr>
      <w:r w:rsidRPr="00717FEC">
        <w:rPr>
          <w:rFonts w:asciiTheme="minorHAnsi" w:hAnsiTheme="minorHAnsi" w:cstheme="minorHAnsi"/>
          <w:szCs w:val="24"/>
        </w:rPr>
        <w:t xml:space="preserve">Upon successful completion of this course, the </w:t>
      </w:r>
      <w:proofErr w:type="spellStart"/>
      <w:r w:rsidRPr="00717FEC">
        <w:rPr>
          <w:rFonts w:asciiTheme="minorHAnsi" w:hAnsiTheme="minorHAnsi" w:cstheme="minorHAnsi"/>
          <w:szCs w:val="24"/>
        </w:rPr>
        <w:t>CICE</w:t>
      </w:r>
      <w:proofErr w:type="spellEnd"/>
      <w:r w:rsidRPr="00717FEC">
        <w:rPr>
          <w:rFonts w:asciiTheme="minorHAnsi" w:hAnsiTheme="minorHAnsi" w:cstheme="minorHAnsi"/>
          <w:szCs w:val="24"/>
        </w:rPr>
        <w:t xml:space="preserve"> student, with assistance from a </w:t>
      </w:r>
      <w:proofErr w:type="gramStart"/>
      <w:r w:rsidRPr="00717FEC">
        <w:rPr>
          <w:rFonts w:asciiTheme="minorHAnsi" w:hAnsiTheme="minorHAnsi" w:cstheme="minorHAnsi"/>
          <w:szCs w:val="24"/>
        </w:rPr>
        <w:t>Learning  Specialist</w:t>
      </w:r>
      <w:proofErr w:type="gramEnd"/>
      <w:r w:rsidRPr="00717FEC">
        <w:rPr>
          <w:rFonts w:asciiTheme="minorHAnsi" w:hAnsiTheme="minorHAnsi" w:cstheme="minorHAnsi"/>
          <w:szCs w:val="24"/>
        </w:rPr>
        <w:t>, will demonstrate the basic ability to:</w:t>
      </w:r>
    </w:p>
    <w:p w:rsidR="00721583" w:rsidRPr="00717FEC" w:rsidRDefault="00721583" w:rsidP="00721583">
      <w:pPr>
        <w:rPr>
          <w:rFonts w:asciiTheme="minorHAnsi" w:hAnsiTheme="minorHAnsi" w:cstheme="minorHAnsi"/>
          <w:szCs w:val="24"/>
        </w:rPr>
      </w:pPr>
    </w:p>
    <w:tbl>
      <w:tblPr>
        <w:tblW w:w="0" w:type="auto"/>
        <w:tblLayout w:type="fixed"/>
        <w:tblLook w:val="0000" w:firstRow="0" w:lastRow="0" w:firstColumn="0" w:lastColumn="0" w:noHBand="0" w:noVBand="0"/>
      </w:tblPr>
      <w:tblGrid>
        <w:gridCol w:w="567"/>
        <w:gridCol w:w="9039"/>
      </w:tblGrid>
      <w:tr w:rsidR="00721583" w:rsidRPr="00717FEC" w:rsidTr="00A57DD0">
        <w:tc>
          <w:tcPr>
            <w:tcW w:w="567" w:type="dxa"/>
          </w:tcPr>
          <w:p w:rsidR="00721583" w:rsidRPr="00717FEC" w:rsidRDefault="00721583" w:rsidP="00A57DD0">
            <w:pPr>
              <w:rPr>
                <w:rFonts w:asciiTheme="minorHAnsi" w:hAnsiTheme="minorHAnsi" w:cstheme="minorHAnsi"/>
                <w:szCs w:val="24"/>
              </w:rPr>
            </w:pPr>
            <w:r w:rsidRPr="00717FEC">
              <w:rPr>
                <w:rFonts w:asciiTheme="minorHAnsi" w:hAnsiTheme="minorHAnsi" w:cstheme="minorHAnsi"/>
                <w:szCs w:val="24"/>
              </w:rPr>
              <w:t>1.</w:t>
            </w:r>
          </w:p>
        </w:tc>
        <w:tc>
          <w:tcPr>
            <w:tcW w:w="9039" w:type="dxa"/>
            <w:vMerge w:val="restart"/>
          </w:tcPr>
          <w:p w:rsidR="00721583" w:rsidRPr="00717FEC" w:rsidRDefault="00721583" w:rsidP="00A57DD0">
            <w:pPr>
              <w:rPr>
                <w:rFonts w:asciiTheme="minorHAnsi" w:hAnsiTheme="minorHAnsi" w:cstheme="minorHAnsi"/>
                <w:b/>
                <w:i/>
                <w:strike/>
                <w:sz w:val="16"/>
                <w:szCs w:val="24"/>
              </w:rPr>
            </w:pPr>
            <w:r w:rsidRPr="00717FEC">
              <w:rPr>
                <w:rFonts w:asciiTheme="minorHAnsi" w:hAnsiTheme="minorHAnsi"/>
              </w:rPr>
              <w:t xml:space="preserve">Demonstrate understanding of the diverse needs of families, the community resources that support families, as well as, identify strategies to meet the needs of families within the early childhood setting. </w:t>
            </w:r>
            <w:r w:rsidRPr="00717FEC">
              <w:rPr>
                <w:rFonts w:asciiTheme="minorHAnsi" w:hAnsiTheme="minorHAnsi"/>
                <w:i/>
                <w:strike/>
                <w:sz w:val="16"/>
              </w:rPr>
              <w:t xml:space="preserve">(Reflecting </w:t>
            </w:r>
            <w:proofErr w:type="spellStart"/>
            <w:r w:rsidRPr="00717FEC">
              <w:rPr>
                <w:rFonts w:asciiTheme="minorHAnsi" w:hAnsiTheme="minorHAnsi"/>
                <w:i/>
                <w:strike/>
                <w:sz w:val="16"/>
              </w:rPr>
              <w:t>ECE</w:t>
            </w:r>
            <w:proofErr w:type="spellEnd"/>
            <w:r w:rsidRPr="00717FEC">
              <w:rPr>
                <w:rFonts w:asciiTheme="minorHAnsi" w:hAnsiTheme="minorHAnsi"/>
                <w:i/>
                <w:strike/>
                <w:sz w:val="16"/>
              </w:rPr>
              <w:t xml:space="preserve"> Program </w:t>
            </w:r>
            <w:proofErr w:type="spellStart"/>
            <w:r w:rsidRPr="00717FEC">
              <w:rPr>
                <w:rFonts w:asciiTheme="minorHAnsi" w:hAnsiTheme="minorHAnsi"/>
                <w:i/>
                <w:strike/>
                <w:sz w:val="16"/>
              </w:rPr>
              <w:t>VLO</w:t>
            </w:r>
            <w:proofErr w:type="spellEnd"/>
            <w:r w:rsidRPr="00717FEC">
              <w:rPr>
                <w:rFonts w:asciiTheme="minorHAnsi" w:hAnsiTheme="minorHAnsi"/>
                <w:i/>
                <w:strike/>
                <w:sz w:val="16"/>
              </w:rPr>
              <w:t xml:space="preserve">: #1, #4, #6,#10 and </w:t>
            </w:r>
            <w:proofErr w:type="spellStart"/>
            <w:r w:rsidRPr="00717FEC">
              <w:rPr>
                <w:rFonts w:asciiTheme="minorHAnsi" w:hAnsiTheme="minorHAnsi"/>
                <w:i/>
                <w:strike/>
                <w:sz w:val="16"/>
              </w:rPr>
              <w:t>EESkills</w:t>
            </w:r>
            <w:proofErr w:type="spellEnd"/>
            <w:r w:rsidRPr="00717FEC">
              <w:rPr>
                <w:rFonts w:asciiTheme="minorHAnsi" w:hAnsiTheme="minorHAnsi"/>
                <w:i/>
                <w:strike/>
                <w:sz w:val="16"/>
              </w:rPr>
              <w:t xml:space="preserve"> #1,#4,#5,#6,#7#10)</w:t>
            </w:r>
          </w:p>
          <w:p w:rsidR="00721583" w:rsidRPr="00717FEC" w:rsidRDefault="00721583" w:rsidP="00A57DD0">
            <w:pPr>
              <w:rPr>
                <w:rFonts w:asciiTheme="minorHAnsi" w:hAnsiTheme="minorHAnsi" w:cstheme="minorHAnsi"/>
                <w:sz w:val="22"/>
                <w:szCs w:val="24"/>
                <w:u w:val="single"/>
              </w:rPr>
            </w:pPr>
            <w:r w:rsidRPr="00717FEC">
              <w:rPr>
                <w:rFonts w:asciiTheme="minorHAnsi" w:hAnsiTheme="minorHAnsi" w:cstheme="minorHAnsi"/>
                <w:sz w:val="22"/>
                <w:szCs w:val="24"/>
                <w:u w:val="single"/>
              </w:rPr>
              <w:t>Potential Elements of the Performance:</w:t>
            </w:r>
          </w:p>
          <w:p w:rsidR="00721583" w:rsidRPr="00717FEC" w:rsidRDefault="00721583" w:rsidP="00721583">
            <w:pPr>
              <w:numPr>
                <w:ilvl w:val="0"/>
                <w:numId w:val="10"/>
              </w:numPr>
              <w:rPr>
                <w:rFonts w:asciiTheme="minorHAnsi" w:hAnsiTheme="minorHAnsi" w:cstheme="minorHAnsi"/>
                <w:sz w:val="22"/>
                <w:szCs w:val="24"/>
              </w:rPr>
            </w:pPr>
            <w:r w:rsidRPr="00717FEC">
              <w:rPr>
                <w:rFonts w:asciiTheme="minorHAnsi" w:hAnsiTheme="minorHAnsi" w:cstheme="minorHAnsi"/>
                <w:sz w:val="22"/>
                <w:szCs w:val="24"/>
              </w:rPr>
              <w:t>describe families in today’s society and identify various factors affecting families in Canada today</w:t>
            </w:r>
          </w:p>
          <w:p w:rsidR="00721583" w:rsidRPr="00717FEC" w:rsidRDefault="00721583" w:rsidP="00721583">
            <w:pPr>
              <w:pStyle w:val="ListParagraph"/>
              <w:numPr>
                <w:ilvl w:val="0"/>
                <w:numId w:val="10"/>
              </w:numPr>
              <w:rPr>
                <w:rFonts w:asciiTheme="minorHAnsi" w:hAnsiTheme="minorHAnsi" w:cstheme="minorHAnsi"/>
                <w:sz w:val="22"/>
                <w:szCs w:val="24"/>
              </w:rPr>
            </w:pPr>
            <w:r w:rsidRPr="00717FEC">
              <w:rPr>
                <w:rFonts w:asciiTheme="minorHAnsi" w:hAnsiTheme="minorHAnsi" w:cstheme="minorHAnsi"/>
                <w:sz w:val="22"/>
                <w:szCs w:val="24"/>
              </w:rPr>
              <w:t>explore the implications of brain research on the role of the teacher and the family in providing optimal learning opportunities for children</w:t>
            </w:r>
          </w:p>
          <w:p w:rsidR="00721583" w:rsidRPr="00717FEC" w:rsidRDefault="00721583" w:rsidP="00721583">
            <w:pPr>
              <w:numPr>
                <w:ilvl w:val="0"/>
                <w:numId w:val="10"/>
              </w:numPr>
              <w:rPr>
                <w:rFonts w:asciiTheme="minorHAnsi" w:hAnsiTheme="minorHAnsi" w:cstheme="minorHAnsi"/>
                <w:sz w:val="22"/>
                <w:szCs w:val="24"/>
              </w:rPr>
            </w:pPr>
            <w:r w:rsidRPr="00717FEC">
              <w:rPr>
                <w:rFonts w:asciiTheme="minorHAnsi" w:hAnsiTheme="minorHAnsi" w:cstheme="minorHAnsi"/>
                <w:sz w:val="22"/>
                <w:szCs w:val="24"/>
              </w:rPr>
              <w:t>identify the diverse families found in Canada today</w:t>
            </w:r>
          </w:p>
          <w:p w:rsidR="00721583" w:rsidRPr="00717FEC" w:rsidRDefault="00721583" w:rsidP="00721583">
            <w:pPr>
              <w:numPr>
                <w:ilvl w:val="0"/>
                <w:numId w:val="10"/>
              </w:numPr>
              <w:rPr>
                <w:rFonts w:asciiTheme="minorHAnsi" w:hAnsiTheme="minorHAnsi" w:cstheme="minorHAnsi"/>
                <w:sz w:val="22"/>
                <w:szCs w:val="24"/>
              </w:rPr>
            </w:pPr>
            <w:r w:rsidRPr="00717FEC">
              <w:rPr>
                <w:rFonts w:asciiTheme="minorHAnsi" w:hAnsiTheme="minorHAnsi" w:cstheme="minorHAnsi"/>
                <w:sz w:val="22"/>
                <w:szCs w:val="24"/>
              </w:rPr>
              <w:t>evaluate the role of the teacher in supporting families with diverse situations, challenges, strengths, and needs</w:t>
            </w:r>
          </w:p>
          <w:p w:rsidR="00721583" w:rsidRPr="00717FEC" w:rsidRDefault="00721583" w:rsidP="00721583">
            <w:pPr>
              <w:numPr>
                <w:ilvl w:val="0"/>
                <w:numId w:val="10"/>
              </w:numPr>
              <w:rPr>
                <w:rFonts w:asciiTheme="minorHAnsi" w:hAnsiTheme="minorHAnsi" w:cstheme="minorHAnsi"/>
                <w:sz w:val="22"/>
                <w:szCs w:val="24"/>
              </w:rPr>
            </w:pPr>
            <w:r w:rsidRPr="00717FEC">
              <w:rPr>
                <w:rFonts w:asciiTheme="minorHAnsi" w:hAnsiTheme="minorHAnsi" w:cstheme="minorHAnsi"/>
                <w:sz w:val="22"/>
                <w:szCs w:val="24"/>
              </w:rPr>
              <w:t>evaluate the effects of the changing family on the child-care community</w:t>
            </w:r>
          </w:p>
          <w:p w:rsidR="00721583" w:rsidRPr="00717FEC" w:rsidRDefault="00721583" w:rsidP="00721583">
            <w:pPr>
              <w:numPr>
                <w:ilvl w:val="0"/>
                <w:numId w:val="10"/>
              </w:numPr>
              <w:rPr>
                <w:rFonts w:asciiTheme="minorHAnsi" w:hAnsiTheme="minorHAnsi" w:cstheme="minorHAnsi"/>
                <w:sz w:val="22"/>
                <w:szCs w:val="24"/>
              </w:rPr>
            </w:pPr>
            <w:r w:rsidRPr="00717FEC">
              <w:rPr>
                <w:rFonts w:asciiTheme="minorHAnsi" w:hAnsiTheme="minorHAnsi" w:cstheme="minorHAnsi"/>
                <w:sz w:val="22"/>
                <w:szCs w:val="24"/>
              </w:rPr>
              <w:t>discuss the role of teachers in a wide range of services to families</w:t>
            </w:r>
          </w:p>
          <w:p w:rsidR="00721583" w:rsidRPr="00717FEC" w:rsidRDefault="00721583" w:rsidP="00721583">
            <w:pPr>
              <w:numPr>
                <w:ilvl w:val="0"/>
                <w:numId w:val="10"/>
              </w:numPr>
              <w:rPr>
                <w:rFonts w:asciiTheme="minorHAnsi" w:hAnsiTheme="minorHAnsi" w:cstheme="minorHAnsi"/>
                <w:sz w:val="22"/>
                <w:szCs w:val="24"/>
              </w:rPr>
            </w:pPr>
            <w:r w:rsidRPr="00717FEC">
              <w:rPr>
                <w:rFonts w:asciiTheme="minorHAnsi" w:hAnsiTheme="minorHAnsi" w:cstheme="minorHAnsi"/>
                <w:sz w:val="22"/>
                <w:szCs w:val="24"/>
              </w:rPr>
              <w:t>analyze the range of services from which families can choose and the ways in which children, family members, and teachers can benefit from them</w:t>
            </w:r>
          </w:p>
          <w:p w:rsidR="00721583" w:rsidRPr="00717FEC" w:rsidRDefault="00721583" w:rsidP="00721583">
            <w:pPr>
              <w:numPr>
                <w:ilvl w:val="0"/>
                <w:numId w:val="10"/>
              </w:numPr>
              <w:rPr>
                <w:rFonts w:asciiTheme="minorHAnsi" w:hAnsiTheme="minorHAnsi" w:cstheme="minorHAnsi"/>
                <w:sz w:val="22"/>
                <w:szCs w:val="24"/>
              </w:rPr>
            </w:pPr>
            <w:r w:rsidRPr="00717FEC">
              <w:rPr>
                <w:rFonts w:asciiTheme="minorHAnsi" w:hAnsiTheme="minorHAnsi" w:cstheme="minorHAnsi"/>
                <w:sz w:val="22"/>
                <w:szCs w:val="24"/>
              </w:rPr>
              <w:t>analyze the impact of becoming a parent, the stages of parenthood, and the ways parenting styles influence children</w:t>
            </w:r>
          </w:p>
          <w:p w:rsidR="00721583" w:rsidRPr="00717FEC" w:rsidRDefault="00721583" w:rsidP="00721583">
            <w:pPr>
              <w:numPr>
                <w:ilvl w:val="0"/>
                <w:numId w:val="10"/>
              </w:numPr>
              <w:rPr>
                <w:rFonts w:asciiTheme="minorHAnsi" w:hAnsiTheme="minorHAnsi" w:cstheme="minorHAnsi"/>
                <w:sz w:val="22"/>
                <w:szCs w:val="24"/>
              </w:rPr>
            </w:pPr>
            <w:r w:rsidRPr="00717FEC">
              <w:rPr>
                <w:rFonts w:asciiTheme="minorHAnsi" w:hAnsiTheme="minorHAnsi" w:cstheme="minorHAnsi"/>
                <w:sz w:val="22"/>
                <w:szCs w:val="24"/>
              </w:rPr>
              <w:t>discuss the impact of several difficult challenges that some families face as well as identify strategies to support families in these situations</w:t>
            </w:r>
          </w:p>
          <w:p w:rsidR="00721583" w:rsidRPr="00717FEC" w:rsidRDefault="00721583" w:rsidP="00721583">
            <w:pPr>
              <w:numPr>
                <w:ilvl w:val="0"/>
                <w:numId w:val="10"/>
              </w:numPr>
              <w:rPr>
                <w:rFonts w:asciiTheme="minorHAnsi" w:hAnsiTheme="minorHAnsi" w:cstheme="minorHAnsi"/>
                <w:sz w:val="22"/>
                <w:szCs w:val="24"/>
              </w:rPr>
            </w:pPr>
            <w:r w:rsidRPr="00717FEC">
              <w:rPr>
                <w:rFonts w:asciiTheme="minorHAnsi" w:hAnsiTheme="minorHAnsi" w:cstheme="minorHAnsi"/>
                <w:sz w:val="22"/>
                <w:szCs w:val="24"/>
              </w:rPr>
              <w:t>Successfully attend and obtain a certificate of participation for all three “Triple P” Seminar Programs for Parents of Children 0-12 years of age.</w:t>
            </w:r>
          </w:p>
          <w:p w:rsidR="00721583" w:rsidRPr="00717FEC" w:rsidRDefault="00721583" w:rsidP="00721583">
            <w:pPr>
              <w:numPr>
                <w:ilvl w:val="0"/>
                <w:numId w:val="10"/>
              </w:numPr>
              <w:rPr>
                <w:rFonts w:asciiTheme="minorHAnsi" w:hAnsiTheme="minorHAnsi" w:cstheme="minorHAnsi"/>
                <w:sz w:val="22"/>
                <w:szCs w:val="24"/>
              </w:rPr>
            </w:pPr>
            <w:r w:rsidRPr="00717FEC">
              <w:rPr>
                <w:rFonts w:asciiTheme="minorHAnsi" w:hAnsiTheme="minorHAnsi" w:cstheme="minorHAnsi"/>
                <w:sz w:val="22"/>
                <w:szCs w:val="24"/>
              </w:rPr>
              <w:t>Discuss the role that Early Years Best Start Hubs play in supporting families and educators.</w:t>
            </w:r>
          </w:p>
          <w:p w:rsidR="00721583" w:rsidRPr="00717FEC" w:rsidRDefault="00721583" w:rsidP="00A57DD0">
            <w:pPr>
              <w:ind w:left="360"/>
              <w:rPr>
                <w:rFonts w:asciiTheme="minorHAnsi" w:hAnsiTheme="minorHAnsi" w:cstheme="minorHAnsi"/>
                <w:sz w:val="22"/>
                <w:szCs w:val="24"/>
              </w:rPr>
            </w:pPr>
          </w:p>
          <w:p w:rsidR="00721583" w:rsidRPr="00717FEC" w:rsidRDefault="00721583" w:rsidP="00A57DD0">
            <w:pPr>
              <w:ind w:left="360"/>
              <w:rPr>
                <w:rFonts w:asciiTheme="minorHAnsi" w:hAnsiTheme="minorHAnsi" w:cstheme="minorHAnsi"/>
                <w:b/>
                <w:szCs w:val="24"/>
                <w:u w:val="single"/>
              </w:rPr>
            </w:pPr>
          </w:p>
        </w:tc>
      </w:tr>
      <w:tr w:rsidR="00721583" w:rsidRPr="00717FEC" w:rsidTr="00A57DD0">
        <w:tc>
          <w:tcPr>
            <w:tcW w:w="567" w:type="dxa"/>
          </w:tcPr>
          <w:p w:rsidR="00721583" w:rsidRPr="00717FEC" w:rsidRDefault="00721583" w:rsidP="00A57DD0">
            <w:pPr>
              <w:rPr>
                <w:rFonts w:asciiTheme="minorHAnsi" w:hAnsiTheme="minorHAnsi" w:cstheme="minorHAnsi"/>
                <w:szCs w:val="24"/>
              </w:rPr>
            </w:pPr>
          </w:p>
        </w:tc>
        <w:tc>
          <w:tcPr>
            <w:tcW w:w="9039" w:type="dxa"/>
            <w:vMerge/>
          </w:tcPr>
          <w:p w:rsidR="00721583" w:rsidRPr="00717FEC" w:rsidRDefault="00721583" w:rsidP="00A57DD0">
            <w:pPr>
              <w:ind w:left="360"/>
              <w:rPr>
                <w:rFonts w:asciiTheme="minorHAnsi" w:hAnsiTheme="minorHAnsi" w:cstheme="minorHAnsi"/>
                <w:szCs w:val="24"/>
              </w:rPr>
            </w:pPr>
          </w:p>
        </w:tc>
      </w:tr>
      <w:tr w:rsidR="00721583" w:rsidRPr="00717FEC" w:rsidTr="00A57DD0">
        <w:tc>
          <w:tcPr>
            <w:tcW w:w="567" w:type="dxa"/>
          </w:tcPr>
          <w:p w:rsidR="00721583" w:rsidRPr="00717FEC" w:rsidRDefault="00721583" w:rsidP="00A57DD0">
            <w:pPr>
              <w:rPr>
                <w:rFonts w:asciiTheme="minorHAnsi" w:hAnsiTheme="minorHAnsi" w:cstheme="minorHAnsi"/>
                <w:szCs w:val="24"/>
              </w:rPr>
            </w:pPr>
            <w:r w:rsidRPr="00717FEC">
              <w:rPr>
                <w:rFonts w:asciiTheme="minorHAnsi" w:hAnsiTheme="minorHAnsi" w:cstheme="minorHAnsi"/>
                <w:szCs w:val="24"/>
              </w:rPr>
              <w:t>2.</w:t>
            </w:r>
          </w:p>
        </w:tc>
        <w:tc>
          <w:tcPr>
            <w:tcW w:w="9039" w:type="dxa"/>
          </w:tcPr>
          <w:p w:rsidR="00721583" w:rsidRPr="00717FEC" w:rsidRDefault="00721583" w:rsidP="00A57DD0">
            <w:pPr>
              <w:rPr>
                <w:rFonts w:asciiTheme="minorHAnsi" w:hAnsiTheme="minorHAnsi" w:cstheme="minorHAnsi"/>
                <w:szCs w:val="24"/>
              </w:rPr>
            </w:pPr>
            <w:r w:rsidRPr="00717FEC">
              <w:rPr>
                <w:rFonts w:asciiTheme="minorHAnsi" w:hAnsiTheme="minorHAnsi" w:cstheme="minorHAnsi"/>
                <w:b/>
                <w:szCs w:val="24"/>
              </w:rPr>
              <w:t xml:space="preserve">Demonstrate knowledge of approaches that support the initial phase of the family </w:t>
            </w:r>
            <w:proofErr w:type="spellStart"/>
            <w:r w:rsidRPr="00717FEC">
              <w:rPr>
                <w:rFonts w:asciiTheme="minorHAnsi" w:hAnsiTheme="minorHAnsi" w:cstheme="minorHAnsi"/>
                <w:b/>
                <w:szCs w:val="24"/>
              </w:rPr>
              <w:t>centre</w:t>
            </w:r>
            <w:proofErr w:type="spellEnd"/>
            <w:r w:rsidRPr="00717FEC">
              <w:rPr>
                <w:rFonts w:asciiTheme="minorHAnsi" w:hAnsiTheme="minorHAnsi" w:cstheme="minorHAnsi"/>
                <w:b/>
                <w:szCs w:val="24"/>
              </w:rPr>
              <w:t xml:space="preserve"> relationship and maintain an effective partnership with families.</w:t>
            </w:r>
            <w:r w:rsidRPr="00717FEC">
              <w:rPr>
                <w:rFonts w:asciiTheme="minorHAnsi" w:hAnsiTheme="minorHAnsi"/>
                <w:i/>
                <w:sz w:val="16"/>
              </w:rPr>
              <w:t xml:space="preserve"> </w:t>
            </w:r>
            <w:r w:rsidRPr="00717FEC">
              <w:rPr>
                <w:rFonts w:asciiTheme="minorHAnsi" w:hAnsiTheme="minorHAnsi"/>
                <w:i/>
                <w:strike/>
                <w:sz w:val="16"/>
              </w:rPr>
              <w:t xml:space="preserve">(Reflecting </w:t>
            </w:r>
            <w:proofErr w:type="spellStart"/>
            <w:r w:rsidRPr="00717FEC">
              <w:rPr>
                <w:rFonts w:asciiTheme="minorHAnsi" w:hAnsiTheme="minorHAnsi"/>
                <w:i/>
                <w:strike/>
                <w:sz w:val="16"/>
              </w:rPr>
              <w:t>ECE</w:t>
            </w:r>
            <w:proofErr w:type="spellEnd"/>
            <w:r w:rsidRPr="00717FEC">
              <w:rPr>
                <w:rFonts w:asciiTheme="minorHAnsi" w:hAnsiTheme="minorHAnsi"/>
                <w:i/>
                <w:strike/>
                <w:sz w:val="16"/>
              </w:rPr>
              <w:t xml:space="preserve"> Program </w:t>
            </w:r>
            <w:proofErr w:type="spellStart"/>
            <w:r w:rsidRPr="00717FEC">
              <w:rPr>
                <w:rFonts w:asciiTheme="minorHAnsi" w:hAnsiTheme="minorHAnsi"/>
                <w:i/>
                <w:strike/>
                <w:sz w:val="16"/>
              </w:rPr>
              <w:t>VLO</w:t>
            </w:r>
            <w:proofErr w:type="spellEnd"/>
            <w:r w:rsidRPr="00717FEC">
              <w:rPr>
                <w:rFonts w:asciiTheme="minorHAnsi" w:hAnsiTheme="minorHAnsi"/>
                <w:i/>
                <w:strike/>
                <w:sz w:val="16"/>
              </w:rPr>
              <w:t xml:space="preserve">: #4,#6,#7,#10 </w:t>
            </w:r>
            <w:proofErr w:type="spellStart"/>
            <w:r w:rsidRPr="00717FEC">
              <w:rPr>
                <w:rFonts w:asciiTheme="minorHAnsi" w:hAnsiTheme="minorHAnsi"/>
                <w:i/>
                <w:strike/>
                <w:sz w:val="16"/>
              </w:rPr>
              <w:t>EESkills</w:t>
            </w:r>
            <w:proofErr w:type="spellEnd"/>
            <w:r w:rsidRPr="00717FEC">
              <w:rPr>
                <w:rFonts w:asciiTheme="minorHAnsi" w:hAnsiTheme="minorHAnsi"/>
                <w:i/>
                <w:strike/>
                <w:sz w:val="16"/>
              </w:rPr>
              <w:t xml:space="preserve"> #1,#4,#5,#6,#7#10)</w:t>
            </w:r>
          </w:p>
        </w:tc>
      </w:tr>
      <w:tr w:rsidR="00721583" w:rsidRPr="00717FEC" w:rsidTr="00A57DD0">
        <w:trPr>
          <w:trHeight w:val="180"/>
        </w:trPr>
        <w:tc>
          <w:tcPr>
            <w:tcW w:w="567" w:type="dxa"/>
          </w:tcPr>
          <w:p w:rsidR="00721583" w:rsidRPr="00717FEC" w:rsidRDefault="00721583" w:rsidP="00A57DD0">
            <w:pPr>
              <w:rPr>
                <w:rFonts w:asciiTheme="minorHAnsi" w:hAnsiTheme="minorHAnsi" w:cstheme="minorHAnsi"/>
                <w:szCs w:val="24"/>
              </w:rPr>
            </w:pPr>
          </w:p>
        </w:tc>
        <w:tc>
          <w:tcPr>
            <w:tcW w:w="9039" w:type="dxa"/>
          </w:tcPr>
          <w:p w:rsidR="00721583" w:rsidRPr="00717FEC" w:rsidRDefault="00721583" w:rsidP="00A57DD0">
            <w:pPr>
              <w:rPr>
                <w:rFonts w:asciiTheme="minorHAnsi" w:hAnsiTheme="minorHAnsi" w:cstheme="minorHAnsi"/>
                <w:sz w:val="22"/>
                <w:szCs w:val="24"/>
              </w:rPr>
            </w:pPr>
            <w:r w:rsidRPr="00717FEC">
              <w:rPr>
                <w:rFonts w:asciiTheme="minorHAnsi" w:hAnsiTheme="minorHAnsi" w:cstheme="minorHAnsi"/>
                <w:sz w:val="22"/>
                <w:szCs w:val="24"/>
                <w:u w:val="single"/>
              </w:rPr>
              <w:t>Potential Elements of the Performance</w:t>
            </w:r>
            <w:r w:rsidRPr="00717FEC">
              <w:rPr>
                <w:rFonts w:asciiTheme="minorHAnsi" w:hAnsiTheme="minorHAnsi" w:cstheme="minorHAnsi"/>
                <w:sz w:val="22"/>
                <w:szCs w:val="24"/>
              </w:rPr>
              <w:t>:</w:t>
            </w:r>
          </w:p>
          <w:p w:rsidR="00721583" w:rsidRPr="00717FEC" w:rsidRDefault="00721583" w:rsidP="00721583">
            <w:pPr>
              <w:numPr>
                <w:ilvl w:val="0"/>
                <w:numId w:val="11"/>
              </w:numPr>
              <w:rPr>
                <w:rFonts w:asciiTheme="minorHAnsi" w:hAnsiTheme="minorHAnsi" w:cstheme="minorHAnsi"/>
                <w:sz w:val="22"/>
                <w:szCs w:val="24"/>
              </w:rPr>
            </w:pPr>
            <w:r w:rsidRPr="00717FEC">
              <w:rPr>
                <w:rFonts w:asciiTheme="minorHAnsi" w:hAnsiTheme="minorHAnsi" w:cstheme="minorHAnsi"/>
                <w:sz w:val="22"/>
                <w:szCs w:val="24"/>
              </w:rPr>
              <w:t>identify the key features of successful relationships with families</w:t>
            </w:r>
          </w:p>
          <w:p w:rsidR="00721583" w:rsidRPr="00717FEC" w:rsidRDefault="00721583" w:rsidP="00721583">
            <w:pPr>
              <w:numPr>
                <w:ilvl w:val="0"/>
                <w:numId w:val="11"/>
              </w:numPr>
              <w:rPr>
                <w:rFonts w:asciiTheme="minorHAnsi" w:hAnsiTheme="minorHAnsi" w:cstheme="minorHAnsi"/>
                <w:sz w:val="22"/>
                <w:szCs w:val="24"/>
              </w:rPr>
            </w:pPr>
            <w:r w:rsidRPr="00717FEC">
              <w:rPr>
                <w:rFonts w:asciiTheme="minorHAnsi" w:hAnsiTheme="minorHAnsi" w:cstheme="minorHAnsi"/>
                <w:sz w:val="22"/>
                <w:szCs w:val="24"/>
              </w:rPr>
              <w:t>discuss the particular partnership benefits and barriers to partnerships for family members, children, and teachers</w:t>
            </w:r>
          </w:p>
          <w:p w:rsidR="00721583" w:rsidRPr="00717FEC" w:rsidRDefault="00721583" w:rsidP="00721583">
            <w:pPr>
              <w:numPr>
                <w:ilvl w:val="0"/>
                <w:numId w:val="11"/>
              </w:numPr>
              <w:rPr>
                <w:rFonts w:asciiTheme="minorHAnsi" w:hAnsiTheme="minorHAnsi" w:cstheme="minorHAnsi"/>
                <w:sz w:val="22"/>
                <w:szCs w:val="24"/>
              </w:rPr>
            </w:pPr>
            <w:r w:rsidRPr="00717FEC">
              <w:rPr>
                <w:rFonts w:asciiTheme="minorHAnsi" w:hAnsiTheme="minorHAnsi" w:cstheme="minorHAnsi"/>
                <w:sz w:val="22"/>
                <w:szCs w:val="24"/>
              </w:rPr>
              <w:lastRenderedPageBreak/>
              <w:t>identify the strategies that supervisors and teachers can use to build effective partnerships with families</w:t>
            </w:r>
          </w:p>
          <w:p w:rsidR="00721583" w:rsidRPr="00717FEC" w:rsidRDefault="00721583" w:rsidP="00721583">
            <w:pPr>
              <w:numPr>
                <w:ilvl w:val="0"/>
                <w:numId w:val="11"/>
              </w:numPr>
              <w:rPr>
                <w:rFonts w:asciiTheme="minorHAnsi" w:hAnsiTheme="minorHAnsi" w:cstheme="minorHAnsi"/>
                <w:sz w:val="22"/>
                <w:szCs w:val="24"/>
              </w:rPr>
            </w:pPr>
            <w:r w:rsidRPr="00717FEC">
              <w:rPr>
                <w:rFonts w:asciiTheme="minorHAnsi" w:hAnsiTheme="minorHAnsi" w:cstheme="minorHAnsi"/>
                <w:sz w:val="22"/>
                <w:szCs w:val="24"/>
              </w:rPr>
              <w:t>identify effective communication practices teachers can use in their initial contact with families</w:t>
            </w:r>
          </w:p>
          <w:p w:rsidR="00721583" w:rsidRPr="00717FEC" w:rsidRDefault="00721583" w:rsidP="00721583">
            <w:pPr>
              <w:numPr>
                <w:ilvl w:val="0"/>
                <w:numId w:val="11"/>
              </w:numPr>
              <w:rPr>
                <w:rFonts w:asciiTheme="minorHAnsi" w:hAnsiTheme="minorHAnsi" w:cstheme="minorHAnsi"/>
                <w:sz w:val="22"/>
                <w:szCs w:val="24"/>
              </w:rPr>
            </w:pPr>
            <w:r w:rsidRPr="00717FEC">
              <w:rPr>
                <w:rFonts w:asciiTheme="minorHAnsi" w:hAnsiTheme="minorHAnsi" w:cstheme="minorHAnsi"/>
                <w:sz w:val="22"/>
                <w:szCs w:val="24"/>
              </w:rPr>
              <w:t xml:space="preserve">describe the process of orienting a new family to a child-care </w:t>
            </w:r>
            <w:proofErr w:type="spellStart"/>
            <w:r w:rsidRPr="00717FEC">
              <w:rPr>
                <w:rFonts w:asciiTheme="minorHAnsi" w:hAnsiTheme="minorHAnsi" w:cstheme="minorHAnsi"/>
                <w:sz w:val="22"/>
                <w:szCs w:val="24"/>
              </w:rPr>
              <w:t>centre</w:t>
            </w:r>
            <w:proofErr w:type="spellEnd"/>
          </w:p>
          <w:p w:rsidR="00721583" w:rsidRPr="00717FEC" w:rsidRDefault="00721583" w:rsidP="00A57DD0">
            <w:pPr>
              <w:rPr>
                <w:rFonts w:asciiTheme="minorHAnsi" w:hAnsiTheme="minorHAnsi" w:cstheme="minorHAnsi"/>
                <w:sz w:val="22"/>
                <w:szCs w:val="24"/>
              </w:rPr>
            </w:pPr>
          </w:p>
        </w:tc>
      </w:tr>
      <w:tr w:rsidR="00721583" w:rsidRPr="00717FEC" w:rsidTr="00A57DD0">
        <w:tc>
          <w:tcPr>
            <w:tcW w:w="567" w:type="dxa"/>
          </w:tcPr>
          <w:p w:rsidR="00721583" w:rsidRPr="00717FEC" w:rsidRDefault="00721583" w:rsidP="00A57DD0">
            <w:pPr>
              <w:rPr>
                <w:rFonts w:asciiTheme="minorHAnsi" w:hAnsiTheme="minorHAnsi" w:cstheme="minorHAnsi"/>
                <w:szCs w:val="24"/>
              </w:rPr>
            </w:pPr>
            <w:r w:rsidRPr="00717FEC">
              <w:rPr>
                <w:rFonts w:asciiTheme="minorHAnsi" w:hAnsiTheme="minorHAnsi" w:cstheme="minorHAnsi"/>
                <w:szCs w:val="24"/>
              </w:rPr>
              <w:lastRenderedPageBreak/>
              <w:t>3.</w:t>
            </w:r>
          </w:p>
        </w:tc>
        <w:tc>
          <w:tcPr>
            <w:tcW w:w="9039" w:type="dxa"/>
          </w:tcPr>
          <w:p w:rsidR="00721583" w:rsidRPr="00717FEC" w:rsidRDefault="00721583" w:rsidP="00A57DD0">
            <w:pPr>
              <w:rPr>
                <w:rFonts w:asciiTheme="minorHAnsi" w:hAnsiTheme="minorHAnsi" w:cstheme="minorHAnsi"/>
                <w:szCs w:val="24"/>
              </w:rPr>
            </w:pPr>
            <w:r w:rsidRPr="00717FEC">
              <w:rPr>
                <w:rFonts w:asciiTheme="minorHAnsi" w:hAnsiTheme="minorHAnsi" w:cstheme="minorHAnsi"/>
                <w:b/>
                <w:szCs w:val="24"/>
              </w:rPr>
              <w:t>Demonstrate understanding of the various practices that support family involvement in an early childhood setting</w:t>
            </w:r>
            <w:r w:rsidRPr="00717FEC">
              <w:rPr>
                <w:rFonts w:asciiTheme="minorHAnsi" w:hAnsiTheme="minorHAnsi" w:cstheme="minorHAnsi"/>
                <w:szCs w:val="24"/>
              </w:rPr>
              <w:t>.</w:t>
            </w:r>
            <w:r w:rsidRPr="00717FEC">
              <w:rPr>
                <w:rFonts w:asciiTheme="minorHAnsi" w:hAnsiTheme="minorHAnsi"/>
                <w:i/>
                <w:sz w:val="16"/>
              </w:rPr>
              <w:t xml:space="preserve"> </w:t>
            </w:r>
            <w:r w:rsidRPr="00717FEC">
              <w:rPr>
                <w:rFonts w:asciiTheme="minorHAnsi" w:hAnsiTheme="minorHAnsi"/>
                <w:i/>
                <w:strike/>
                <w:sz w:val="16"/>
              </w:rPr>
              <w:t xml:space="preserve">(Reflecting </w:t>
            </w:r>
            <w:proofErr w:type="spellStart"/>
            <w:r w:rsidRPr="00717FEC">
              <w:rPr>
                <w:rFonts w:asciiTheme="minorHAnsi" w:hAnsiTheme="minorHAnsi"/>
                <w:i/>
                <w:strike/>
                <w:sz w:val="16"/>
              </w:rPr>
              <w:t>ECE</w:t>
            </w:r>
            <w:proofErr w:type="spellEnd"/>
            <w:r w:rsidRPr="00717FEC">
              <w:rPr>
                <w:rFonts w:asciiTheme="minorHAnsi" w:hAnsiTheme="minorHAnsi"/>
                <w:i/>
                <w:strike/>
                <w:sz w:val="16"/>
              </w:rPr>
              <w:t xml:space="preserve"> Program </w:t>
            </w:r>
            <w:proofErr w:type="spellStart"/>
            <w:r w:rsidRPr="00717FEC">
              <w:rPr>
                <w:rFonts w:asciiTheme="minorHAnsi" w:hAnsiTheme="minorHAnsi"/>
                <w:i/>
                <w:strike/>
                <w:sz w:val="16"/>
              </w:rPr>
              <w:t>VLO</w:t>
            </w:r>
            <w:proofErr w:type="spellEnd"/>
            <w:r w:rsidRPr="00717FEC">
              <w:rPr>
                <w:rFonts w:asciiTheme="minorHAnsi" w:hAnsiTheme="minorHAnsi"/>
                <w:i/>
                <w:strike/>
                <w:sz w:val="16"/>
              </w:rPr>
              <w:t xml:space="preserve">: #1, #4, #6,#10 and </w:t>
            </w:r>
            <w:proofErr w:type="spellStart"/>
            <w:r w:rsidRPr="00717FEC">
              <w:rPr>
                <w:rFonts w:asciiTheme="minorHAnsi" w:hAnsiTheme="minorHAnsi"/>
                <w:i/>
                <w:strike/>
                <w:sz w:val="16"/>
              </w:rPr>
              <w:t>EESkills</w:t>
            </w:r>
            <w:proofErr w:type="spellEnd"/>
            <w:r w:rsidRPr="00717FEC">
              <w:rPr>
                <w:rFonts w:asciiTheme="minorHAnsi" w:hAnsiTheme="minorHAnsi"/>
                <w:i/>
                <w:strike/>
                <w:sz w:val="16"/>
              </w:rPr>
              <w:t xml:space="preserve"> #1,#4,#5,#6,#7#10)</w:t>
            </w:r>
          </w:p>
        </w:tc>
      </w:tr>
      <w:tr w:rsidR="00721583" w:rsidRPr="00717FEC" w:rsidTr="00A57DD0">
        <w:tc>
          <w:tcPr>
            <w:tcW w:w="567" w:type="dxa"/>
          </w:tcPr>
          <w:p w:rsidR="00721583" w:rsidRPr="00717FEC" w:rsidRDefault="00721583" w:rsidP="00A57DD0">
            <w:pPr>
              <w:rPr>
                <w:rFonts w:asciiTheme="minorHAnsi" w:hAnsiTheme="minorHAnsi" w:cstheme="minorHAnsi"/>
                <w:szCs w:val="24"/>
              </w:rPr>
            </w:pPr>
          </w:p>
        </w:tc>
        <w:tc>
          <w:tcPr>
            <w:tcW w:w="9039" w:type="dxa"/>
          </w:tcPr>
          <w:p w:rsidR="00721583" w:rsidRPr="00717FEC" w:rsidRDefault="00721583" w:rsidP="00A57DD0">
            <w:pPr>
              <w:rPr>
                <w:rFonts w:asciiTheme="minorHAnsi" w:hAnsiTheme="minorHAnsi" w:cstheme="minorHAnsi"/>
                <w:sz w:val="22"/>
                <w:szCs w:val="24"/>
              </w:rPr>
            </w:pPr>
            <w:r w:rsidRPr="00717FEC">
              <w:rPr>
                <w:rFonts w:asciiTheme="minorHAnsi" w:hAnsiTheme="minorHAnsi" w:cstheme="minorHAnsi"/>
                <w:sz w:val="22"/>
                <w:szCs w:val="24"/>
                <w:u w:val="single"/>
              </w:rPr>
              <w:t>Potential Elements of the Performance</w:t>
            </w:r>
            <w:r w:rsidRPr="00717FEC">
              <w:rPr>
                <w:rFonts w:asciiTheme="minorHAnsi" w:hAnsiTheme="minorHAnsi" w:cstheme="minorHAnsi"/>
                <w:sz w:val="22"/>
                <w:szCs w:val="24"/>
              </w:rPr>
              <w:t>:</w:t>
            </w:r>
          </w:p>
          <w:p w:rsidR="00721583" w:rsidRPr="00717FEC" w:rsidRDefault="00721583" w:rsidP="00721583">
            <w:pPr>
              <w:numPr>
                <w:ilvl w:val="0"/>
                <w:numId w:val="12"/>
              </w:numPr>
              <w:rPr>
                <w:rFonts w:asciiTheme="minorHAnsi" w:hAnsiTheme="minorHAnsi" w:cstheme="minorHAnsi"/>
                <w:sz w:val="22"/>
                <w:szCs w:val="24"/>
              </w:rPr>
            </w:pPr>
            <w:r w:rsidRPr="00717FEC">
              <w:rPr>
                <w:rFonts w:asciiTheme="minorHAnsi" w:hAnsiTheme="minorHAnsi" w:cstheme="minorHAnsi"/>
                <w:sz w:val="22"/>
                <w:szCs w:val="24"/>
              </w:rPr>
              <w:t xml:space="preserve">identify and evaluate various strategies for involving families in </w:t>
            </w:r>
            <w:proofErr w:type="spellStart"/>
            <w:r w:rsidRPr="00717FEC">
              <w:rPr>
                <w:rFonts w:asciiTheme="minorHAnsi" w:hAnsiTheme="minorHAnsi" w:cstheme="minorHAnsi"/>
                <w:sz w:val="22"/>
                <w:szCs w:val="24"/>
              </w:rPr>
              <w:t>centre</w:t>
            </w:r>
            <w:proofErr w:type="spellEnd"/>
            <w:r w:rsidRPr="00717FEC">
              <w:rPr>
                <w:rFonts w:asciiTheme="minorHAnsi" w:hAnsiTheme="minorHAnsi" w:cstheme="minorHAnsi"/>
                <w:sz w:val="22"/>
                <w:szCs w:val="24"/>
              </w:rPr>
              <w:t xml:space="preserve"> activities with an emphasis on creating male-friendly environments</w:t>
            </w:r>
          </w:p>
          <w:p w:rsidR="00721583" w:rsidRPr="00717FEC" w:rsidRDefault="00721583" w:rsidP="00721583">
            <w:pPr>
              <w:numPr>
                <w:ilvl w:val="0"/>
                <w:numId w:val="12"/>
              </w:numPr>
              <w:rPr>
                <w:rFonts w:asciiTheme="minorHAnsi" w:hAnsiTheme="minorHAnsi" w:cstheme="minorHAnsi"/>
                <w:sz w:val="22"/>
                <w:szCs w:val="24"/>
              </w:rPr>
            </w:pPr>
            <w:r w:rsidRPr="00717FEC">
              <w:rPr>
                <w:rFonts w:asciiTheme="minorHAnsi" w:hAnsiTheme="minorHAnsi" w:cstheme="minorHAnsi"/>
                <w:sz w:val="22"/>
                <w:szCs w:val="24"/>
              </w:rPr>
              <w:t>discuss strategies for developing effective informal family gatherings</w:t>
            </w:r>
          </w:p>
          <w:p w:rsidR="00721583" w:rsidRPr="00717FEC" w:rsidRDefault="00721583" w:rsidP="00721583">
            <w:pPr>
              <w:numPr>
                <w:ilvl w:val="0"/>
                <w:numId w:val="12"/>
              </w:numPr>
              <w:rPr>
                <w:rFonts w:asciiTheme="minorHAnsi" w:hAnsiTheme="minorHAnsi" w:cstheme="minorHAnsi"/>
                <w:sz w:val="22"/>
                <w:szCs w:val="24"/>
              </w:rPr>
            </w:pPr>
            <w:r w:rsidRPr="00717FEC">
              <w:rPr>
                <w:rFonts w:asciiTheme="minorHAnsi" w:hAnsiTheme="minorHAnsi" w:cstheme="minorHAnsi"/>
                <w:sz w:val="22"/>
                <w:szCs w:val="24"/>
              </w:rPr>
              <w:t xml:space="preserve">discuss ways to involve families in the evaluation of staff and the </w:t>
            </w:r>
            <w:proofErr w:type="spellStart"/>
            <w:r w:rsidRPr="00717FEC">
              <w:rPr>
                <w:rFonts w:asciiTheme="minorHAnsi" w:hAnsiTheme="minorHAnsi" w:cstheme="minorHAnsi"/>
                <w:sz w:val="22"/>
                <w:szCs w:val="24"/>
              </w:rPr>
              <w:t>centre</w:t>
            </w:r>
            <w:proofErr w:type="spellEnd"/>
            <w:r w:rsidRPr="00717FEC">
              <w:rPr>
                <w:rFonts w:asciiTheme="minorHAnsi" w:hAnsiTheme="minorHAnsi" w:cstheme="minorHAnsi"/>
                <w:sz w:val="22"/>
                <w:szCs w:val="24"/>
              </w:rPr>
              <w:t xml:space="preserve"> program</w:t>
            </w:r>
          </w:p>
          <w:p w:rsidR="00721583" w:rsidRPr="00717FEC" w:rsidRDefault="00721583" w:rsidP="00A57DD0">
            <w:pPr>
              <w:rPr>
                <w:rFonts w:asciiTheme="minorHAnsi" w:hAnsiTheme="minorHAnsi" w:cstheme="minorHAnsi"/>
                <w:szCs w:val="24"/>
              </w:rPr>
            </w:pPr>
          </w:p>
        </w:tc>
      </w:tr>
      <w:tr w:rsidR="00721583" w:rsidRPr="00717FEC" w:rsidTr="00A57DD0">
        <w:tc>
          <w:tcPr>
            <w:tcW w:w="567" w:type="dxa"/>
          </w:tcPr>
          <w:p w:rsidR="00721583" w:rsidRPr="00717FEC" w:rsidRDefault="00721583" w:rsidP="00A57DD0">
            <w:pPr>
              <w:rPr>
                <w:rFonts w:asciiTheme="minorHAnsi" w:hAnsiTheme="minorHAnsi" w:cstheme="minorHAnsi"/>
                <w:szCs w:val="24"/>
              </w:rPr>
            </w:pPr>
            <w:r w:rsidRPr="00717FEC">
              <w:rPr>
                <w:rFonts w:asciiTheme="minorHAnsi" w:hAnsiTheme="minorHAnsi" w:cstheme="minorHAnsi"/>
                <w:szCs w:val="24"/>
              </w:rPr>
              <w:t xml:space="preserve">4. </w:t>
            </w:r>
          </w:p>
          <w:p w:rsidR="00721583" w:rsidRPr="00717FEC" w:rsidRDefault="00721583" w:rsidP="00A57DD0">
            <w:pPr>
              <w:rPr>
                <w:rFonts w:asciiTheme="minorHAnsi" w:hAnsiTheme="minorHAnsi" w:cstheme="minorHAnsi"/>
                <w:szCs w:val="24"/>
              </w:rPr>
            </w:pPr>
          </w:p>
        </w:tc>
        <w:tc>
          <w:tcPr>
            <w:tcW w:w="9039" w:type="dxa"/>
          </w:tcPr>
          <w:p w:rsidR="00721583" w:rsidRPr="00717FEC" w:rsidRDefault="00721583" w:rsidP="00A57DD0">
            <w:pPr>
              <w:rPr>
                <w:rFonts w:asciiTheme="minorHAnsi" w:hAnsiTheme="minorHAnsi" w:cstheme="minorHAnsi"/>
                <w:szCs w:val="24"/>
              </w:rPr>
            </w:pPr>
            <w:r w:rsidRPr="00717FEC">
              <w:rPr>
                <w:rFonts w:asciiTheme="minorHAnsi" w:hAnsiTheme="minorHAnsi" w:cstheme="minorHAnsi"/>
                <w:b/>
                <w:szCs w:val="24"/>
              </w:rPr>
              <w:t xml:space="preserve">Demonstrate understanding of positive strategies that support effective communication in the family – </w:t>
            </w:r>
            <w:proofErr w:type="spellStart"/>
            <w:r w:rsidRPr="00717FEC">
              <w:rPr>
                <w:rFonts w:asciiTheme="minorHAnsi" w:hAnsiTheme="minorHAnsi" w:cstheme="minorHAnsi"/>
                <w:b/>
                <w:szCs w:val="24"/>
              </w:rPr>
              <w:t>centre</w:t>
            </w:r>
            <w:proofErr w:type="spellEnd"/>
            <w:r w:rsidRPr="00717FEC">
              <w:rPr>
                <w:rFonts w:asciiTheme="minorHAnsi" w:hAnsiTheme="minorHAnsi" w:cstheme="minorHAnsi"/>
                <w:b/>
                <w:szCs w:val="24"/>
              </w:rPr>
              <w:t xml:space="preserve"> relationship.</w:t>
            </w:r>
            <w:r w:rsidRPr="00717FEC">
              <w:rPr>
                <w:rFonts w:asciiTheme="minorHAnsi" w:hAnsiTheme="minorHAnsi"/>
                <w:i/>
                <w:sz w:val="16"/>
              </w:rPr>
              <w:t xml:space="preserve"> </w:t>
            </w:r>
            <w:r w:rsidRPr="00717FEC">
              <w:rPr>
                <w:rFonts w:asciiTheme="minorHAnsi" w:hAnsiTheme="minorHAnsi"/>
                <w:i/>
                <w:strike/>
                <w:sz w:val="16"/>
              </w:rPr>
              <w:t xml:space="preserve">(Reflecting </w:t>
            </w:r>
            <w:proofErr w:type="spellStart"/>
            <w:r w:rsidRPr="00717FEC">
              <w:rPr>
                <w:rFonts w:asciiTheme="minorHAnsi" w:hAnsiTheme="minorHAnsi"/>
                <w:i/>
                <w:strike/>
                <w:sz w:val="16"/>
              </w:rPr>
              <w:t>ECE</w:t>
            </w:r>
            <w:proofErr w:type="spellEnd"/>
            <w:r w:rsidRPr="00717FEC">
              <w:rPr>
                <w:rFonts w:asciiTheme="minorHAnsi" w:hAnsiTheme="minorHAnsi"/>
                <w:i/>
                <w:strike/>
                <w:sz w:val="16"/>
              </w:rPr>
              <w:t xml:space="preserve"> Program </w:t>
            </w:r>
            <w:proofErr w:type="spellStart"/>
            <w:r w:rsidRPr="00717FEC">
              <w:rPr>
                <w:rFonts w:asciiTheme="minorHAnsi" w:hAnsiTheme="minorHAnsi"/>
                <w:i/>
                <w:strike/>
                <w:sz w:val="16"/>
              </w:rPr>
              <w:t>VLO</w:t>
            </w:r>
            <w:proofErr w:type="spellEnd"/>
            <w:r w:rsidRPr="00717FEC">
              <w:rPr>
                <w:rFonts w:asciiTheme="minorHAnsi" w:hAnsiTheme="minorHAnsi"/>
                <w:i/>
                <w:strike/>
                <w:sz w:val="16"/>
              </w:rPr>
              <w:t xml:space="preserve">: #1,#4,#6 and </w:t>
            </w:r>
            <w:proofErr w:type="spellStart"/>
            <w:r w:rsidRPr="00717FEC">
              <w:rPr>
                <w:rFonts w:asciiTheme="minorHAnsi" w:hAnsiTheme="minorHAnsi"/>
                <w:i/>
                <w:strike/>
                <w:sz w:val="16"/>
              </w:rPr>
              <w:t>EESkills</w:t>
            </w:r>
            <w:proofErr w:type="spellEnd"/>
            <w:r w:rsidRPr="00717FEC">
              <w:rPr>
                <w:rFonts w:asciiTheme="minorHAnsi" w:hAnsiTheme="minorHAnsi"/>
                <w:i/>
                <w:strike/>
                <w:sz w:val="16"/>
              </w:rPr>
              <w:t xml:space="preserve"> #1,#4,#5,#6,#7#10)</w:t>
            </w:r>
          </w:p>
        </w:tc>
      </w:tr>
      <w:tr w:rsidR="00721583" w:rsidRPr="00717FEC" w:rsidTr="00A57DD0">
        <w:trPr>
          <w:trHeight w:val="579"/>
        </w:trPr>
        <w:tc>
          <w:tcPr>
            <w:tcW w:w="567" w:type="dxa"/>
          </w:tcPr>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r w:rsidRPr="00717FEC">
              <w:rPr>
                <w:rFonts w:asciiTheme="minorHAnsi" w:hAnsiTheme="minorHAnsi" w:cstheme="minorHAnsi"/>
                <w:szCs w:val="24"/>
              </w:rPr>
              <w:t>5.</w:t>
            </w: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r w:rsidRPr="00717FEC">
              <w:rPr>
                <w:rFonts w:asciiTheme="minorHAnsi" w:hAnsiTheme="minorHAnsi" w:cstheme="minorHAnsi"/>
                <w:szCs w:val="24"/>
              </w:rPr>
              <w:t xml:space="preserve">6. </w:t>
            </w: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r w:rsidRPr="00717FEC">
              <w:rPr>
                <w:rFonts w:asciiTheme="minorHAnsi" w:hAnsiTheme="minorHAnsi" w:cstheme="minorHAnsi"/>
                <w:szCs w:val="24"/>
              </w:rPr>
              <w:t xml:space="preserve">7. </w:t>
            </w:r>
          </w:p>
        </w:tc>
        <w:tc>
          <w:tcPr>
            <w:tcW w:w="9039" w:type="dxa"/>
          </w:tcPr>
          <w:p w:rsidR="00721583" w:rsidRPr="00717FEC" w:rsidRDefault="00721583" w:rsidP="00A57DD0">
            <w:pPr>
              <w:rPr>
                <w:rFonts w:asciiTheme="minorHAnsi" w:hAnsiTheme="minorHAnsi" w:cstheme="minorHAnsi"/>
                <w:sz w:val="22"/>
                <w:szCs w:val="24"/>
              </w:rPr>
            </w:pPr>
            <w:r w:rsidRPr="00717FEC">
              <w:rPr>
                <w:rFonts w:asciiTheme="minorHAnsi" w:hAnsiTheme="minorHAnsi" w:cstheme="minorHAnsi"/>
                <w:sz w:val="22"/>
                <w:szCs w:val="24"/>
                <w:u w:val="single"/>
              </w:rPr>
              <w:t>Potential Elements of the Performance</w:t>
            </w:r>
            <w:r w:rsidRPr="00717FEC">
              <w:rPr>
                <w:rFonts w:asciiTheme="minorHAnsi" w:hAnsiTheme="minorHAnsi" w:cstheme="minorHAnsi"/>
                <w:sz w:val="22"/>
                <w:szCs w:val="24"/>
              </w:rPr>
              <w:t>:</w:t>
            </w:r>
          </w:p>
          <w:p w:rsidR="00721583" w:rsidRPr="00717FEC" w:rsidRDefault="00721583" w:rsidP="00721583">
            <w:pPr>
              <w:numPr>
                <w:ilvl w:val="0"/>
                <w:numId w:val="13"/>
              </w:numPr>
              <w:tabs>
                <w:tab w:val="clear" w:pos="720"/>
              </w:tabs>
              <w:ind w:left="360"/>
              <w:rPr>
                <w:rFonts w:asciiTheme="minorHAnsi" w:hAnsiTheme="minorHAnsi" w:cstheme="minorHAnsi"/>
                <w:sz w:val="22"/>
                <w:szCs w:val="24"/>
              </w:rPr>
            </w:pPr>
            <w:r w:rsidRPr="00717FEC">
              <w:rPr>
                <w:rFonts w:asciiTheme="minorHAnsi" w:hAnsiTheme="minorHAnsi" w:cstheme="minorHAnsi"/>
                <w:sz w:val="22"/>
                <w:szCs w:val="24"/>
              </w:rPr>
              <w:t>discuss and analyze the strategies for achieving effective communication among family members and teachers</w:t>
            </w:r>
          </w:p>
          <w:p w:rsidR="00721583" w:rsidRPr="00717FEC" w:rsidRDefault="00721583" w:rsidP="00721583">
            <w:pPr>
              <w:numPr>
                <w:ilvl w:val="0"/>
                <w:numId w:val="13"/>
              </w:numPr>
              <w:tabs>
                <w:tab w:val="clear" w:pos="720"/>
              </w:tabs>
              <w:ind w:left="360"/>
              <w:rPr>
                <w:rFonts w:asciiTheme="minorHAnsi" w:hAnsiTheme="minorHAnsi" w:cstheme="minorHAnsi"/>
                <w:sz w:val="22"/>
                <w:szCs w:val="24"/>
              </w:rPr>
            </w:pPr>
            <w:r w:rsidRPr="00717FEC">
              <w:rPr>
                <w:rFonts w:asciiTheme="minorHAnsi" w:hAnsiTheme="minorHAnsi" w:cstheme="minorHAnsi"/>
                <w:sz w:val="22"/>
                <w:szCs w:val="24"/>
              </w:rPr>
              <w:t>identify the sources of family-teacher conflict and outline a strategy for conflict resolution</w:t>
            </w:r>
          </w:p>
          <w:p w:rsidR="00721583" w:rsidRPr="00717FEC" w:rsidRDefault="00721583" w:rsidP="00721583">
            <w:pPr>
              <w:numPr>
                <w:ilvl w:val="0"/>
                <w:numId w:val="14"/>
              </w:numPr>
              <w:rPr>
                <w:rFonts w:asciiTheme="minorHAnsi" w:hAnsiTheme="minorHAnsi" w:cstheme="minorHAnsi"/>
                <w:sz w:val="22"/>
                <w:szCs w:val="24"/>
              </w:rPr>
            </w:pPr>
            <w:r w:rsidRPr="00717FEC">
              <w:rPr>
                <w:rFonts w:asciiTheme="minorHAnsi" w:hAnsiTheme="minorHAnsi" w:cstheme="minorHAnsi"/>
                <w:sz w:val="22"/>
                <w:szCs w:val="24"/>
              </w:rPr>
              <w:t>outline the benefits of family – teacher conferences for both families and teachers</w:t>
            </w:r>
          </w:p>
          <w:p w:rsidR="00721583" w:rsidRPr="00717FEC" w:rsidRDefault="00721583" w:rsidP="00721583">
            <w:pPr>
              <w:numPr>
                <w:ilvl w:val="0"/>
                <w:numId w:val="14"/>
              </w:numPr>
              <w:rPr>
                <w:rFonts w:asciiTheme="minorHAnsi" w:hAnsiTheme="minorHAnsi" w:cstheme="minorHAnsi"/>
                <w:sz w:val="22"/>
                <w:szCs w:val="24"/>
              </w:rPr>
            </w:pPr>
            <w:r w:rsidRPr="00717FEC">
              <w:rPr>
                <w:rFonts w:asciiTheme="minorHAnsi" w:hAnsiTheme="minorHAnsi" w:cstheme="minorHAnsi"/>
                <w:sz w:val="22"/>
                <w:szCs w:val="24"/>
              </w:rPr>
              <w:t>identify strategies for planning and conducting conferences</w:t>
            </w:r>
          </w:p>
          <w:p w:rsidR="00721583" w:rsidRPr="00717FEC" w:rsidRDefault="00721583" w:rsidP="00721583">
            <w:pPr>
              <w:numPr>
                <w:ilvl w:val="0"/>
                <w:numId w:val="14"/>
              </w:numPr>
              <w:rPr>
                <w:rFonts w:asciiTheme="minorHAnsi" w:hAnsiTheme="minorHAnsi" w:cstheme="minorHAnsi"/>
                <w:sz w:val="22"/>
                <w:szCs w:val="24"/>
              </w:rPr>
            </w:pPr>
            <w:r w:rsidRPr="00717FEC">
              <w:rPr>
                <w:rFonts w:asciiTheme="minorHAnsi" w:hAnsiTheme="minorHAnsi" w:cstheme="minorHAnsi"/>
                <w:sz w:val="22"/>
                <w:szCs w:val="24"/>
              </w:rPr>
              <w:t>describe follow-up and evaluation procedures that teachers can implement after the conference</w:t>
            </w:r>
          </w:p>
          <w:p w:rsidR="00721583" w:rsidRPr="00717FEC" w:rsidRDefault="00721583" w:rsidP="00A57DD0">
            <w:pPr>
              <w:rPr>
                <w:rFonts w:asciiTheme="minorHAnsi" w:hAnsiTheme="minorHAnsi" w:cstheme="minorHAnsi"/>
                <w:b/>
                <w:szCs w:val="24"/>
                <w:u w:val="single"/>
              </w:rPr>
            </w:pPr>
          </w:p>
          <w:p w:rsidR="00721583" w:rsidRPr="00717FEC" w:rsidRDefault="00721583" w:rsidP="00A57DD0">
            <w:pPr>
              <w:rPr>
                <w:rFonts w:asciiTheme="minorHAnsi" w:hAnsiTheme="minorHAnsi" w:cstheme="minorHAnsi"/>
                <w:szCs w:val="24"/>
              </w:rPr>
            </w:pPr>
            <w:r w:rsidRPr="00717FEC">
              <w:rPr>
                <w:rFonts w:asciiTheme="minorHAnsi" w:hAnsiTheme="minorHAnsi" w:cstheme="minorHAnsi"/>
                <w:b/>
                <w:szCs w:val="24"/>
              </w:rPr>
              <w:t>Demonstrate understanding of the role of written communication in various forms as an important way of maintaining the family-</w:t>
            </w:r>
            <w:proofErr w:type="spellStart"/>
            <w:r w:rsidRPr="00717FEC">
              <w:rPr>
                <w:rFonts w:asciiTheme="minorHAnsi" w:hAnsiTheme="minorHAnsi" w:cstheme="minorHAnsi"/>
                <w:b/>
                <w:szCs w:val="24"/>
              </w:rPr>
              <w:t>centre</w:t>
            </w:r>
            <w:proofErr w:type="spellEnd"/>
            <w:r w:rsidRPr="00717FEC">
              <w:rPr>
                <w:rFonts w:asciiTheme="minorHAnsi" w:hAnsiTheme="minorHAnsi" w:cstheme="minorHAnsi"/>
                <w:b/>
                <w:szCs w:val="24"/>
              </w:rPr>
              <w:t xml:space="preserve"> relationship</w:t>
            </w:r>
            <w:r w:rsidRPr="00717FEC">
              <w:rPr>
                <w:rFonts w:asciiTheme="minorHAnsi" w:hAnsiTheme="minorHAnsi" w:cstheme="minorHAnsi"/>
                <w:szCs w:val="24"/>
              </w:rPr>
              <w:t>.</w:t>
            </w:r>
            <w:r w:rsidRPr="00717FEC">
              <w:rPr>
                <w:rFonts w:asciiTheme="minorHAnsi" w:hAnsiTheme="minorHAnsi"/>
                <w:i/>
                <w:sz w:val="16"/>
              </w:rPr>
              <w:t xml:space="preserve"> </w:t>
            </w:r>
            <w:r w:rsidRPr="00717FEC">
              <w:rPr>
                <w:rFonts w:asciiTheme="minorHAnsi" w:hAnsiTheme="minorHAnsi"/>
                <w:i/>
                <w:strike/>
                <w:sz w:val="16"/>
              </w:rPr>
              <w:t xml:space="preserve">(Reflecting </w:t>
            </w:r>
            <w:proofErr w:type="spellStart"/>
            <w:r w:rsidRPr="00717FEC">
              <w:rPr>
                <w:rFonts w:asciiTheme="minorHAnsi" w:hAnsiTheme="minorHAnsi"/>
                <w:i/>
                <w:strike/>
                <w:sz w:val="16"/>
              </w:rPr>
              <w:t>ECE</w:t>
            </w:r>
            <w:proofErr w:type="spellEnd"/>
            <w:r w:rsidRPr="00717FEC">
              <w:rPr>
                <w:rFonts w:asciiTheme="minorHAnsi" w:hAnsiTheme="minorHAnsi"/>
                <w:i/>
                <w:strike/>
                <w:sz w:val="16"/>
              </w:rPr>
              <w:t xml:space="preserve"> Program </w:t>
            </w:r>
            <w:proofErr w:type="spellStart"/>
            <w:r w:rsidRPr="00717FEC">
              <w:rPr>
                <w:rFonts w:asciiTheme="minorHAnsi" w:hAnsiTheme="minorHAnsi"/>
                <w:i/>
                <w:strike/>
                <w:sz w:val="16"/>
              </w:rPr>
              <w:t>VLO</w:t>
            </w:r>
            <w:proofErr w:type="spellEnd"/>
            <w:r w:rsidRPr="00717FEC">
              <w:rPr>
                <w:rFonts w:asciiTheme="minorHAnsi" w:hAnsiTheme="minorHAnsi"/>
                <w:i/>
                <w:strike/>
                <w:sz w:val="16"/>
              </w:rPr>
              <w:t xml:space="preserve">: ##1,#6,#10 and </w:t>
            </w:r>
            <w:proofErr w:type="spellStart"/>
            <w:r w:rsidRPr="00717FEC">
              <w:rPr>
                <w:rFonts w:asciiTheme="minorHAnsi" w:hAnsiTheme="minorHAnsi"/>
                <w:i/>
                <w:strike/>
                <w:sz w:val="16"/>
              </w:rPr>
              <w:t>EESkills</w:t>
            </w:r>
            <w:proofErr w:type="spellEnd"/>
            <w:r w:rsidRPr="00717FEC">
              <w:rPr>
                <w:rFonts w:asciiTheme="minorHAnsi" w:hAnsiTheme="minorHAnsi"/>
                <w:i/>
                <w:strike/>
                <w:sz w:val="16"/>
              </w:rPr>
              <w:t xml:space="preserve"> #1,#4,#5,#6,#7#10)</w:t>
            </w:r>
          </w:p>
          <w:p w:rsidR="00721583" w:rsidRPr="00717FEC" w:rsidRDefault="00721583" w:rsidP="00A57DD0">
            <w:pPr>
              <w:rPr>
                <w:rFonts w:asciiTheme="minorHAnsi" w:hAnsiTheme="minorHAnsi" w:cstheme="minorHAnsi"/>
                <w:sz w:val="22"/>
                <w:szCs w:val="24"/>
              </w:rPr>
            </w:pPr>
            <w:r w:rsidRPr="00717FEC">
              <w:rPr>
                <w:rFonts w:asciiTheme="minorHAnsi" w:hAnsiTheme="minorHAnsi" w:cstheme="minorHAnsi"/>
                <w:sz w:val="22"/>
                <w:szCs w:val="24"/>
                <w:u w:val="single"/>
              </w:rPr>
              <w:t>Potential Elements of the Performance</w:t>
            </w:r>
          </w:p>
          <w:p w:rsidR="00721583" w:rsidRPr="00717FEC" w:rsidRDefault="00721583" w:rsidP="00721583">
            <w:pPr>
              <w:numPr>
                <w:ilvl w:val="2"/>
                <w:numId w:val="15"/>
              </w:numPr>
              <w:jc w:val="both"/>
              <w:rPr>
                <w:rFonts w:asciiTheme="minorHAnsi" w:hAnsiTheme="minorHAnsi" w:cstheme="minorHAnsi"/>
                <w:sz w:val="22"/>
                <w:szCs w:val="24"/>
              </w:rPr>
            </w:pPr>
            <w:r w:rsidRPr="00717FEC">
              <w:rPr>
                <w:rFonts w:asciiTheme="minorHAnsi" w:hAnsiTheme="minorHAnsi" w:cstheme="minorHAnsi"/>
                <w:sz w:val="22"/>
                <w:szCs w:val="24"/>
              </w:rPr>
              <w:t>outline the benefits of effective written communication and its role in developing positive relationships with families</w:t>
            </w:r>
          </w:p>
          <w:p w:rsidR="00721583" w:rsidRPr="00717FEC" w:rsidRDefault="00721583" w:rsidP="00721583">
            <w:pPr>
              <w:numPr>
                <w:ilvl w:val="2"/>
                <w:numId w:val="15"/>
              </w:numPr>
              <w:jc w:val="both"/>
              <w:rPr>
                <w:rFonts w:asciiTheme="minorHAnsi" w:hAnsiTheme="minorHAnsi" w:cstheme="minorHAnsi"/>
                <w:sz w:val="22"/>
                <w:szCs w:val="24"/>
              </w:rPr>
            </w:pPr>
            <w:r w:rsidRPr="00717FEC">
              <w:rPr>
                <w:rFonts w:asciiTheme="minorHAnsi" w:hAnsiTheme="minorHAnsi" w:cstheme="minorHAnsi"/>
                <w:sz w:val="22"/>
                <w:szCs w:val="24"/>
              </w:rPr>
              <w:t>describe the kinds of written communication used at the outset of the family–</w:t>
            </w:r>
            <w:proofErr w:type="spellStart"/>
            <w:r w:rsidRPr="00717FEC">
              <w:rPr>
                <w:rFonts w:asciiTheme="minorHAnsi" w:hAnsiTheme="minorHAnsi" w:cstheme="minorHAnsi"/>
                <w:sz w:val="22"/>
                <w:szCs w:val="24"/>
              </w:rPr>
              <w:t>centre</w:t>
            </w:r>
            <w:proofErr w:type="spellEnd"/>
            <w:r w:rsidRPr="00717FEC">
              <w:rPr>
                <w:rFonts w:asciiTheme="minorHAnsi" w:hAnsiTheme="minorHAnsi" w:cstheme="minorHAnsi"/>
                <w:sz w:val="22"/>
                <w:szCs w:val="24"/>
              </w:rPr>
              <w:t xml:space="preserve"> partnership</w:t>
            </w: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r w:rsidRPr="00717FEC">
              <w:rPr>
                <w:rFonts w:asciiTheme="minorHAnsi" w:hAnsiTheme="minorHAnsi" w:cstheme="minorHAnsi"/>
                <w:szCs w:val="24"/>
              </w:rPr>
              <w:t xml:space="preserve">Engage in reflective practice and ongoing professional development </w:t>
            </w:r>
            <w:r w:rsidRPr="00717FEC">
              <w:rPr>
                <w:rFonts w:asciiTheme="minorHAnsi" w:hAnsiTheme="minorHAnsi"/>
                <w:i/>
                <w:strike/>
                <w:sz w:val="16"/>
              </w:rPr>
              <w:t xml:space="preserve">Reflecting </w:t>
            </w:r>
            <w:proofErr w:type="spellStart"/>
            <w:r w:rsidRPr="00717FEC">
              <w:rPr>
                <w:rFonts w:asciiTheme="minorHAnsi" w:hAnsiTheme="minorHAnsi"/>
                <w:i/>
                <w:strike/>
                <w:sz w:val="16"/>
              </w:rPr>
              <w:t>ECE</w:t>
            </w:r>
            <w:proofErr w:type="spellEnd"/>
            <w:r w:rsidRPr="00717FEC">
              <w:rPr>
                <w:rFonts w:asciiTheme="minorHAnsi" w:hAnsiTheme="minorHAnsi"/>
                <w:i/>
                <w:strike/>
                <w:sz w:val="16"/>
              </w:rPr>
              <w:t xml:space="preserve"> Program </w:t>
            </w:r>
            <w:proofErr w:type="spellStart"/>
            <w:r w:rsidRPr="00717FEC">
              <w:rPr>
                <w:rFonts w:asciiTheme="minorHAnsi" w:hAnsiTheme="minorHAnsi"/>
                <w:i/>
                <w:strike/>
                <w:sz w:val="16"/>
              </w:rPr>
              <w:t>VLO</w:t>
            </w:r>
            <w:proofErr w:type="spellEnd"/>
            <w:r w:rsidRPr="00717FEC">
              <w:rPr>
                <w:rFonts w:asciiTheme="minorHAnsi" w:hAnsiTheme="minorHAnsi"/>
                <w:i/>
                <w:strike/>
                <w:sz w:val="16"/>
              </w:rPr>
              <w:t xml:space="preserve">: #9,#10 and </w:t>
            </w:r>
            <w:proofErr w:type="spellStart"/>
            <w:r w:rsidRPr="00717FEC">
              <w:rPr>
                <w:rFonts w:asciiTheme="minorHAnsi" w:hAnsiTheme="minorHAnsi"/>
                <w:i/>
                <w:strike/>
                <w:sz w:val="16"/>
              </w:rPr>
              <w:t>EESkills</w:t>
            </w:r>
            <w:proofErr w:type="spellEnd"/>
            <w:r w:rsidRPr="00717FEC">
              <w:rPr>
                <w:rFonts w:asciiTheme="minorHAnsi" w:hAnsiTheme="minorHAnsi"/>
                <w:i/>
                <w:strike/>
                <w:sz w:val="16"/>
              </w:rPr>
              <w:t xml:space="preserve"> #1,#4,#5,#6,#7#10)</w:t>
            </w:r>
          </w:p>
          <w:p w:rsidR="00721583" w:rsidRPr="00717FEC" w:rsidRDefault="00721583" w:rsidP="00A57DD0">
            <w:pPr>
              <w:rPr>
                <w:rFonts w:asciiTheme="minorHAnsi" w:hAnsiTheme="minorHAnsi" w:cstheme="minorHAnsi"/>
                <w:sz w:val="22"/>
                <w:szCs w:val="24"/>
              </w:rPr>
            </w:pPr>
            <w:r w:rsidRPr="00717FEC">
              <w:rPr>
                <w:rFonts w:asciiTheme="minorHAnsi" w:hAnsiTheme="minorHAnsi" w:cstheme="minorHAnsi"/>
                <w:sz w:val="22"/>
                <w:szCs w:val="24"/>
                <w:u w:val="single"/>
              </w:rPr>
              <w:t>Potential Elements of the Performance</w:t>
            </w:r>
          </w:p>
          <w:p w:rsidR="00721583" w:rsidRPr="00717FEC" w:rsidRDefault="00721583" w:rsidP="00721583">
            <w:pPr>
              <w:pStyle w:val="ListParagraph"/>
              <w:numPr>
                <w:ilvl w:val="0"/>
                <w:numId w:val="17"/>
              </w:numPr>
              <w:rPr>
                <w:rFonts w:asciiTheme="minorHAnsi" w:hAnsiTheme="minorHAnsi" w:cstheme="minorHAnsi"/>
                <w:sz w:val="22"/>
                <w:szCs w:val="24"/>
              </w:rPr>
            </w:pPr>
            <w:r w:rsidRPr="00717FEC">
              <w:rPr>
                <w:rFonts w:asciiTheme="minorHAnsi" w:hAnsiTheme="minorHAnsi" w:cstheme="minorHAnsi"/>
                <w:sz w:val="22"/>
                <w:szCs w:val="24"/>
              </w:rPr>
              <w:t>Use self-reflection and self-evaluation skills in an ongoing manner.</w:t>
            </w:r>
          </w:p>
          <w:p w:rsidR="00721583" w:rsidRPr="00717FEC" w:rsidRDefault="00721583" w:rsidP="00721583">
            <w:pPr>
              <w:pStyle w:val="ListParagraph"/>
              <w:numPr>
                <w:ilvl w:val="0"/>
                <w:numId w:val="17"/>
              </w:numPr>
              <w:rPr>
                <w:rFonts w:asciiTheme="minorHAnsi" w:hAnsiTheme="minorHAnsi" w:cstheme="minorHAnsi"/>
                <w:sz w:val="22"/>
                <w:szCs w:val="24"/>
              </w:rPr>
            </w:pPr>
            <w:r w:rsidRPr="00717FEC">
              <w:rPr>
                <w:rFonts w:asciiTheme="minorHAnsi" w:hAnsiTheme="minorHAnsi" w:cstheme="minorHAnsi"/>
                <w:sz w:val="22"/>
                <w:szCs w:val="24"/>
              </w:rPr>
              <w:t>consult with other professionals on the early learning team to reflect their knowledge and value their respective roles and scope of practice</w:t>
            </w:r>
          </w:p>
          <w:p w:rsidR="00721583" w:rsidRPr="00717FEC" w:rsidRDefault="00721583" w:rsidP="00721583">
            <w:pPr>
              <w:pStyle w:val="ListParagraph"/>
              <w:numPr>
                <w:ilvl w:val="0"/>
                <w:numId w:val="17"/>
              </w:numPr>
              <w:rPr>
                <w:rFonts w:asciiTheme="minorHAnsi" w:hAnsiTheme="minorHAnsi" w:cstheme="minorHAnsi"/>
                <w:sz w:val="22"/>
                <w:szCs w:val="24"/>
              </w:rPr>
            </w:pPr>
            <w:r w:rsidRPr="00717FEC">
              <w:rPr>
                <w:rFonts w:asciiTheme="minorHAnsi" w:hAnsiTheme="minorHAnsi" w:cstheme="minorHAnsi"/>
                <w:sz w:val="22"/>
                <w:szCs w:val="24"/>
              </w:rPr>
              <w:t xml:space="preserve">Keep current with changes in the field and </w:t>
            </w:r>
            <w:proofErr w:type="spellStart"/>
            <w:r w:rsidRPr="00717FEC">
              <w:rPr>
                <w:rFonts w:asciiTheme="minorHAnsi" w:hAnsiTheme="minorHAnsi" w:cstheme="minorHAnsi"/>
                <w:sz w:val="22"/>
                <w:szCs w:val="24"/>
              </w:rPr>
              <w:t>matain</w:t>
            </w:r>
            <w:proofErr w:type="spellEnd"/>
            <w:r w:rsidRPr="00717FEC">
              <w:rPr>
                <w:rFonts w:asciiTheme="minorHAnsi" w:hAnsiTheme="minorHAnsi" w:cstheme="minorHAnsi"/>
                <w:sz w:val="22"/>
                <w:szCs w:val="24"/>
              </w:rPr>
              <w:t xml:space="preserve"> contact with the early childhood learning community.</w:t>
            </w:r>
          </w:p>
          <w:p w:rsidR="00721583" w:rsidRPr="00717FEC" w:rsidRDefault="00721583" w:rsidP="00721583">
            <w:pPr>
              <w:pStyle w:val="ListParagraph"/>
              <w:numPr>
                <w:ilvl w:val="0"/>
                <w:numId w:val="17"/>
              </w:numPr>
              <w:rPr>
                <w:rFonts w:asciiTheme="minorHAnsi" w:hAnsiTheme="minorHAnsi" w:cstheme="minorHAnsi"/>
                <w:szCs w:val="24"/>
              </w:rPr>
            </w:pPr>
            <w:r w:rsidRPr="00717FEC">
              <w:rPr>
                <w:rFonts w:asciiTheme="minorHAnsi" w:hAnsiTheme="minorHAnsi" w:cstheme="minorHAnsi"/>
                <w:sz w:val="22"/>
                <w:szCs w:val="24"/>
              </w:rPr>
              <w:t>Participate in professional development opportunities.</w:t>
            </w:r>
          </w:p>
          <w:p w:rsidR="00721583" w:rsidRPr="00717FEC" w:rsidRDefault="00721583" w:rsidP="00A57DD0">
            <w:pPr>
              <w:rPr>
                <w:rFonts w:asciiTheme="minorHAnsi" w:hAnsiTheme="minorHAnsi" w:cstheme="minorHAnsi"/>
                <w:szCs w:val="24"/>
              </w:rPr>
            </w:pPr>
          </w:p>
          <w:p w:rsidR="00721583" w:rsidRPr="00717FEC" w:rsidRDefault="00721583" w:rsidP="00A57DD0">
            <w:pPr>
              <w:rPr>
                <w:rFonts w:asciiTheme="minorHAnsi" w:hAnsiTheme="minorHAnsi" w:cstheme="minorHAnsi"/>
                <w:szCs w:val="24"/>
              </w:rPr>
            </w:pPr>
            <w:r w:rsidRPr="00717FEC">
              <w:rPr>
                <w:rFonts w:asciiTheme="minorHAnsi" w:hAnsiTheme="minorHAnsi" w:cstheme="minorHAnsi"/>
                <w:szCs w:val="24"/>
              </w:rPr>
              <w:t>Demonstrate a satisfactory standard of written communication and ability to engage in a beginning level of critical thinking and problem solving.</w:t>
            </w:r>
            <w:r w:rsidRPr="00717FEC">
              <w:rPr>
                <w:rFonts w:asciiTheme="minorHAnsi" w:hAnsiTheme="minorHAnsi"/>
                <w:i/>
                <w:sz w:val="16"/>
              </w:rPr>
              <w:t xml:space="preserve"> </w:t>
            </w:r>
            <w:proofErr w:type="spellStart"/>
            <w:r w:rsidRPr="00717FEC">
              <w:rPr>
                <w:rFonts w:asciiTheme="minorHAnsi" w:hAnsiTheme="minorHAnsi"/>
                <w:i/>
                <w:strike/>
                <w:sz w:val="16"/>
              </w:rPr>
              <w:t>EESkills</w:t>
            </w:r>
            <w:proofErr w:type="spellEnd"/>
            <w:r w:rsidRPr="00717FEC">
              <w:rPr>
                <w:rFonts w:asciiTheme="minorHAnsi" w:hAnsiTheme="minorHAnsi"/>
                <w:i/>
                <w:strike/>
                <w:sz w:val="16"/>
              </w:rPr>
              <w:t xml:space="preserve"> #1,#4,#5,#6,#7#10)</w:t>
            </w:r>
          </w:p>
          <w:p w:rsidR="00721583" w:rsidRPr="00717FEC" w:rsidRDefault="00721583" w:rsidP="00A57DD0">
            <w:pPr>
              <w:rPr>
                <w:rFonts w:asciiTheme="minorHAnsi" w:hAnsiTheme="minorHAnsi" w:cstheme="minorHAnsi"/>
                <w:sz w:val="22"/>
                <w:szCs w:val="24"/>
              </w:rPr>
            </w:pPr>
            <w:r w:rsidRPr="00717FEC">
              <w:rPr>
                <w:rFonts w:asciiTheme="minorHAnsi" w:hAnsiTheme="minorHAnsi" w:cstheme="minorHAnsi"/>
                <w:sz w:val="22"/>
                <w:szCs w:val="24"/>
                <w:u w:val="single"/>
              </w:rPr>
              <w:t>Potential Elements of the Performance</w:t>
            </w:r>
          </w:p>
          <w:p w:rsidR="00721583" w:rsidRPr="00717FEC" w:rsidRDefault="00721583" w:rsidP="00721583">
            <w:pPr>
              <w:pStyle w:val="ListParagraph"/>
              <w:numPr>
                <w:ilvl w:val="0"/>
                <w:numId w:val="18"/>
              </w:numPr>
              <w:rPr>
                <w:rFonts w:asciiTheme="minorHAnsi" w:hAnsiTheme="minorHAnsi" w:cstheme="minorHAnsi"/>
                <w:sz w:val="22"/>
                <w:szCs w:val="24"/>
              </w:rPr>
            </w:pPr>
            <w:r w:rsidRPr="00717FEC">
              <w:rPr>
                <w:rFonts w:asciiTheme="minorHAnsi" w:hAnsiTheme="minorHAnsi" w:cstheme="minorHAnsi"/>
                <w:sz w:val="22"/>
                <w:szCs w:val="24"/>
              </w:rPr>
              <w:lastRenderedPageBreak/>
              <w:t>Communicate clearly, concisely and correctly in the written form that fulfills the purpose and meets the needs of the audience.</w:t>
            </w:r>
          </w:p>
          <w:p w:rsidR="00721583" w:rsidRPr="00717FEC" w:rsidRDefault="00721583" w:rsidP="00721583">
            <w:pPr>
              <w:pStyle w:val="ListParagraph"/>
              <w:numPr>
                <w:ilvl w:val="0"/>
                <w:numId w:val="18"/>
              </w:numPr>
              <w:rPr>
                <w:rFonts w:asciiTheme="minorHAnsi" w:hAnsiTheme="minorHAnsi" w:cstheme="minorHAnsi"/>
                <w:sz w:val="22"/>
                <w:szCs w:val="24"/>
              </w:rPr>
            </w:pPr>
            <w:r w:rsidRPr="00717FEC">
              <w:rPr>
                <w:rFonts w:asciiTheme="minorHAnsi" w:hAnsiTheme="minorHAnsi" w:cstheme="minorHAnsi"/>
                <w:sz w:val="22"/>
                <w:szCs w:val="24"/>
              </w:rPr>
              <w:t>Apply a systematic approach to solve problems</w:t>
            </w:r>
          </w:p>
          <w:p w:rsidR="00721583" w:rsidRPr="00717FEC" w:rsidRDefault="00721583" w:rsidP="00721583">
            <w:pPr>
              <w:pStyle w:val="ListParagraph"/>
              <w:numPr>
                <w:ilvl w:val="0"/>
                <w:numId w:val="18"/>
              </w:numPr>
              <w:rPr>
                <w:rFonts w:asciiTheme="minorHAnsi" w:hAnsiTheme="minorHAnsi" w:cstheme="minorHAnsi"/>
                <w:sz w:val="22"/>
                <w:szCs w:val="24"/>
              </w:rPr>
            </w:pPr>
            <w:r w:rsidRPr="00717FEC">
              <w:rPr>
                <w:rFonts w:asciiTheme="minorHAnsi" w:hAnsiTheme="minorHAnsi" w:cstheme="minorHAnsi"/>
                <w:sz w:val="22"/>
                <w:szCs w:val="24"/>
              </w:rPr>
              <w:t>Use a variety of thinking skills to anticipate and solve problems.</w:t>
            </w:r>
          </w:p>
          <w:p w:rsidR="00721583" w:rsidRPr="00717FEC" w:rsidRDefault="00721583" w:rsidP="00721583">
            <w:pPr>
              <w:pStyle w:val="ListParagraph"/>
              <w:numPr>
                <w:ilvl w:val="0"/>
                <w:numId w:val="18"/>
              </w:numPr>
              <w:rPr>
                <w:rFonts w:asciiTheme="minorHAnsi" w:hAnsiTheme="minorHAnsi" w:cstheme="minorHAnsi"/>
                <w:szCs w:val="24"/>
              </w:rPr>
            </w:pPr>
            <w:r w:rsidRPr="00717FEC">
              <w:rPr>
                <w:rFonts w:asciiTheme="minorHAnsi" w:hAnsiTheme="minorHAnsi" w:cstheme="minorHAnsi"/>
                <w:sz w:val="22"/>
                <w:szCs w:val="24"/>
              </w:rPr>
              <w:t>Analyze, evaluate and apply relevant information from a variety of sources</w:t>
            </w:r>
            <w:r w:rsidRPr="00717FEC">
              <w:rPr>
                <w:rFonts w:asciiTheme="minorHAnsi" w:hAnsiTheme="minorHAnsi" w:cstheme="minorHAnsi"/>
                <w:szCs w:val="24"/>
              </w:rPr>
              <w:t>.</w:t>
            </w:r>
          </w:p>
        </w:tc>
      </w:tr>
    </w:tbl>
    <w:p w:rsidR="00721583" w:rsidRPr="00717FEC" w:rsidRDefault="00721583" w:rsidP="00721583">
      <w:pPr>
        <w:rPr>
          <w:rFonts w:asciiTheme="minorHAnsi" w:hAnsiTheme="minorHAnsi" w:cstheme="minorHAnsi"/>
          <w:szCs w:val="24"/>
        </w:rPr>
      </w:pPr>
      <w:r w:rsidRPr="00717FEC">
        <w:rPr>
          <w:rFonts w:asciiTheme="minorHAnsi" w:hAnsiTheme="minorHAnsi" w:cstheme="minorHAnsi"/>
          <w:szCs w:val="24"/>
        </w:rPr>
        <w:lastRenderedPageBreak/>
        <w:tab/>
      </w:r>
    </w:p>
    <w:p w:rsidR="00721583" w:rsidRPr="00717FEC" w:rsidRDefault="00721583" w:rsidP="00721583">
      <w:pPr>
        <w:pStyle w:val="ListParagraph"/>
        <w:numPr>
          <w:ilvl w:val="0"/>
          <w:numId w:val="9"/>
        </w:numPr>
        <w:rPr>
          <w:rFonts w:asciiTheme="minorHAnsi" w:hAnsiTheme="minorHAnsi" w:cstheme="minorHAnsi"/>
          <w:b/>
          <w:szCs w:val="24"/>
        </w:rPr>
      </w:pPr>
      <w:r w:rsidRPr="00717FEC">
        <w:rPr>
          <w:rFonts w:asciiTheme="minorHAnsi" w:hAnsiTheme="minorHAnsi" w:cstheme="minorHAnsi"/>
          <w:b/>
          <w:szCs w:val="24"/>
        </w:rPr>
        <w:t>TOPICS:</w:t>
      </w:r>
    </w:p>
    <w:p w:rsidR="00721583" w:rsidRPr="00717FEC" w:rsidRDefault="00721583" w:rsidP="00721583">
      <w:pPr>
        <w:pStyle w:val="ListParagraph"/>
        <w:numPr>
          <w:ilvl w:val="1"/>
          <w:numId w:val="9"/>
        </w:numPr>
        <w:rPr>
          <w:rFonts w:asciiTheme="minorHAnsi" w:hAnsiTheme="minorHAnsi" w:cstheme="minorHAnsi"/>
          <w:b/>
          <w:szCs w:val="24"/>
        </w:rPr>
      </w:pPr>
      <w:r w:rsidRPr="00717FEC">
        <w:rPr>
          <w:rFonts w:asciiTheme="minorHAnsi" w:hAnsiTheme="minorHAnsi" w:cstheme="minorHAnsi"/>
          <w:b/>
          <w:szCs w:val="24"/>
        </w:rPr>
        <w:t xml:space="preserve">The “Family </w:t>
      </w:r>
      <w:proofErr w:type="spellStart"/>
      <w:r w:rsidRPr="00717FEC">
        <w:rPr>
          <w:rFonts w:asciiTheme="minorHAnsi" w:hAnsiTheme="minorHAnsi" w:cstheme="minorHAnsi"/>
          <w:b/>
          <w:szCs w:val="24"/>
        </w:rPr>
        <w:t>Centred</w:t>
      </w:r>
      <w:proofErr w:type="spellEnd"/>
      <w:r w:rsidRPr="00717FEC">
        <w:rPr>
          <w:rFonts w:asciiTheme="minorHAnsi" w:hAnsiTheme="minorHAnsi" w:cstheme="minorHAnsi"/>
          <w:b/>
          <w:szCs w:val="24"/>
        </w:rPr>
        <w:t xml:space="preserve"> Approach” in early childhood education practices.</w:t>
      </w:r>
    </w:p>
    <w:p w:rsidR="00721583" w:rsidRPr="00717FEC" w:rsidRDefault="00721583" w:rsidP="00721583">
      <w:pPr>
        <w:pStyle w:val="ListParagraph"/>
        <w:numPr>
          <w:ilvl w:val="1"/>
          <w:numId w:val="9"/>
        </w:numPr>
        <w:rPr>
          <w:rFonts w:asciiTheme="minorHAnsi" w:hAnsiTheme="minorHAnsi" w:cstheme="minorHAnsi"/>
          <w:b/>
          <w:szCs w:val="24"/>
        </w:rPr>
      </w:pPr>
      <w:r w:rsidRPr="00717FEC">
        <w:rPr>
          <w:rFonts w:asciiTheme="minorHAnsi" w:hAnsiTheme="minorHAnsi" w:cstheme="minorHAnsi"/>
          <w:b/>
          <w:szCs w:val="24"/>
        </w:rPr>
        <w:t>Families in Canada</w:t>
      </w:r>
    </w:p>
    <w:p w:rsidR="00721583" w:rsidRPr="00717FEC" w:rsidRDefault="00721583" w:rsidP="00721583">
      <w:pPr>
        <w:pStyle w:val="ListParagraph"/>
        <w:numPr>
          <w:ilvl w:val="1"/>
          <w:numId w:val="9"/>
        </w:numPr>
        <w:rPr>
          <w:rFonts w:asciiTheme="minorHAnsi" w:hAnsiTheme="minorHAnsi" w:cstheme="minorHAnsi"/>
          <w:b/>
          <w:szCs w:val="24"/>
        </w:rPr>
      </w:pPr>
      <w:r w:rsidRPr="00717FEC">
        <w:rPr>
          <w:rFonts w:asciiTheme="minorHAnsi" w:hAnsiTheme="minorHAnsi" w:cstheme="minorHAnsi"/>
          <w:b/>
          <w:szCs w:val="24"/>
        </w:rPr>
        <w:t>Responsive Relationships.</w:t>
      </w:r>
    </w:p>
    <w:p w:rsidR="00721583" w:rsidRPr="00717FEC" w:rsidRDefault="00721583" w:rsidP="00721583">
      <w:pPr>
        <w:pStyle w:val="ListParagraph"/>
        <w:numPr>
          <w:ilvl w:val="1"/>
          <w:numId w:val="9"/>
        </w:numPr>
        <w:rPr>
          <w:rFonts w:asciiTheme="minorHAnsi" w:hAnsiTheme="minorHAnsi" w:cstheme="minorHAnsi"/>
          <w:b/>
          <w:szCs w:val="24"/>
        </w:rPr>
      </w:pPr>
      <w:r w:rsidRPr="00717FEC">
        <w:rPr>
          <w:rFonts w:asciiTheme="minorHAnsi" w:hAnsiTheme="minorHAnsi" w:cstheme="minorHAnsi"/>
          <w:b/>
          <w:szCs w:val="24"/>
        </w:rPr>
        <w:t>Supporting families.</w:t>
      </w:r>
    </w:p>
    <w:p w:rsidR="00721583" w:rsidRPr="00717FEC" w:rsidRDefault="00721583" w:rsidP="00721583">
      <w:pPr>
        <w:ind w:left="1080"/>
        <w:rPr>
          <w:rFonts w:asciiTheme="minorHAnsi" w:hAnsiTheme="minorHAnsi" w:cstheme="minorHAnsi"/>
          <w:b/>
          <w:szCs w:val="24"/>
        </w:rPr>
      </w:pPr>
    </w:p>
    <w:p w:rsidR="00721583" w:rsidRPr="00717FEC" w:rsidRDefault="00721583" w:rsidP="00721583">
      <w:pPr>
        <w:rPr>
          <w:rFonts w:asciiTheme="minorHAnsi" w:hAnsiTheme="minorHAnsi" w:cstheme="minorHAnsi"/>
          <w:szCs w:val="24"/>
        </w:rPr>
      </w:pPr>
    </w:p>
    <w:p w:rsidR="00721583" w:rsidRPr="00717FEC" w:rsidRDefault="00721583" w:rsidP="00721583">
      <w:pPr>
        <w:pStyle w:val="ListParagraph"/>
        <w:numPr>
          <w:ilvl w:val="0"/>
          <w:numId w:val="9"/>
        </w:numPr>
        <w:rPr>
          <w:rFonts w:asciiTheme="minorHAnsi" w:hAnsiTheme="minorHAnsi" w:cstheme="minorHAnsi"/>
          <w:b/>
          <w:szCs w:val="24"/>
        </w:rPr>
      </w:pPr>
      <w:r w:rsidRPr="00717FEC">
        <w:rPr>
          <w:rFonts w:asciiTheme="minorHAnsi" w:hAnsiTheme="minorHAnsi" w:cstheme="minorHAnsi"/>
          <w:b/>
          <w:szCs w:val="24"/>
        </w:rPr>
        <w:t>REQUIRED RESOURCES/TEXTS/MATERIALS:</w:t>
      </w:r>
    </w:p>
    <w:p w:rsidR="00721583" w:rsidRPr="00717FEC" w:rsidRDefault="00721583" w:rsidP="00721583">
      <w:pPr>
        <w:ind w:left="720"/>
        <w:rPr>
          <w:rFonts w:asciiTheme="minorHAnsi" w:hAnsiTheme="minorHAnsi" w:cstheme="minorHAnsi"/>
          <w:b/>
          <w:szCs w:val="24"/>
        </w:rPr>
      </w:pPr>
      <w:r w:rsidRPr="00717FEC">
        <w:rPr>
          <w:rFonts w:asciiTheme="minorHAnsi" w:hAnsiTheme="minorHAnsi" w:cstheme="minorHAnsi"/>
          <w:b/>
          <w:szCs w:val="24"/>
        </w:rPr>
        <w:t>TEXTS to be purchased for this course:</w:t>
      </w:r>
    </w:p>
    <w:p w:rsidR="00721583" w:rsidRPr="00717FEC" w:rsidRDefault="00721583" w:rsidP="00721583">
      <w:pPr>
        <w:rPr>
          <w:rFonts w:asciiTheme="minorHAnsi" w:hAnsiTheme="minorHAnsi" w:cstheme="minorHAnsi"/>
          <w:szCs w:val="24"/>
        </w:rPr>
      </w:pPr>
    </w:p>
    <w:p w:rsidR="00721583" w:rsidRPr="00717FEC" w:rsidRDefault="00721583" w:rsidP="00721583">
      <w:pPr>
        <w:rPr>
          <w:rFonts w:asciiTheme="minorHAnsi" w:hAnsiTheme="minorHAnsi" w:cstheme="minorHAnsi"/>
          <w:b/>
          <w:i/>
          <w:szCs w:val="24"/>
        </w:rPr>
      </w:pPr>
      <w:r w:rsidRPr="00717FEC">
        <w:rPr>
          <w:rFonts w:asciiTheme="minorHAnsi" w:hAnsiTheme="minorHAnsi" w:cstheme="minorHAnsi"/>
          <w:szCs w:val="24"/>
        </w:rPr>
        <w:t>Wilson, Lynn. (2010)</w:t>
      </w:r>
      <w:r w:rsidRPr="00717FEC">
        <w:rPr>
          <w:rFonts w:asciiTheme="minorHAnsi" w:hAnsiTheme="minorHAnsi" w:cstheme="minorHAnsi"/>
          <w:b/>
          <w:szCs w:val="24"/>
        </w:rPr>
        <w:t xml:space="preserve"> </w:t>
      </w:r>
      <w:r w:rsidRPr="00717FEC">
        <w:rPr>
          <w:rFonts w:asciiTheme="minorHAnsi" w:hAnsiTheme="minorHAnsi" w:cstheme="minorHAnsi"/>
          <w:b/>
          <w:i/>
          <w:szCs w:val="24"/>
        </w:rPr>
        <w:t xml:space="preserve">Partnerships: Families and Communities in Early           </w:t>
      </w:r>
    </w:p>
    <w:p w:rsidR="00721583" w:rsidRPr="00717FEC" w:rsidRDefault="00721583" w:rsidP="00721583">
      <w:pPr>
        <w:pStyle w:val="ListParagraph"/>
        <w:ind w:left="1440"/>
        <w:rPr>
          <w:rFonts w:asciiTheme="minorHAnsi" w:hAnsiTheme="minorHAnsi" w:cstheme="minorHAnsi"/>
          <w:szCs w:val="24"/>
        </w:rPr>
      </w:pPr>
      <w:proofErr w:type="gramStart"/>
      <w:r w:rsidRPr="00717FEC">
        <w:rPr>
          <w:rFonts w:asciiTheme="minorHAnsi" w:hAnsiTheme="minorHAnsi" w:cstheme="minorHAnsi"/>
          <w:b/>
          <w:i/>
          <w:szCs w:val="24"/>
        </w:rPr>
        <w:t>Childhood</w:t>
      </w:r>
      <w:r w:rsidRPr="00717FEC">
        <w:rPr>
          <w:rFonts w:asciiTheme="minorHAnsi" w:hAnsiTheme="minorHAnsi" w:cstheme="minorHAnsi"/>
          <w:b/>
          <w:szCs w:val="24"/>
        </w:rPr>
        <w:t>.</w:t>
      </w:r>
      <w:proofErr w:type="gramEnd"/>
      <w:r w:rsidRPr="00717FEC">
        <w:rPr>
          <w:rFonts w:asciiTheme="minorHAnsi" w:hAnsiTheme="minorHAnsi" w:cstheme="minorHAnsi"/>
          <w:b/>
          <w:szCs w:val="24"/>
        </w:rPr>
        <w:t xml:space="preserve"> 4</w:t>
      </w:r>
      <w:r w:rsidRPr="00717FEC">
        <w:rPr>
          <w:rFonts w:asciiTheme="minorHAnsi" w:hAnsiTheme="minorHAnsi" w:cstheme="minorHAnsi"/>
          <w:b/>
          <w:szCs w:val="24"/>
          <w:vertAlign w:val="superscript"/>
        </w:rPr>
        <w:t>th</w:t>
      </w:r>
      <w:r w:rsidRPr="00717FEC">
        <w:rPr>
          <w:rFonts w:asciiTheme="minorHAnsi" w:hAnsiTheme="minorHAnsi" w:cstheme="minorHAnsi"/>
          <w:b/>
          <w:szCs w:val="24"/>
        </w:rPr>
        <w:t xml:space="preserve"> </w:t>
      </w:r>
      <w:r w:rsidRPr="00717FEC">
        <w:rPr>
          <w:rFonts w:asciiTheme="minorHAnsi" w:hAnsiTheme="minorHAnsi" w:cstheme="minorHAnsi"/>
          <w:szCs w:val="24"/>
        </w:rPr>
        <w:t>Ed. Toronto: Nelson Education Ltd.</w:t>
      </w:r>
    </w:p>
    <w:p w:rsidR="00721583" w:rsidRPr="00717FEC" w:rsidRDefault="00721583" w:rsidP="00721583">
      <w:pPr>
        <w:rPr>
          <w:rFonts w:asciiTheme="minorHAnsi" w:hAnsiTheme="minorHAnsi"/>
        </w:rPr>
      </w:pPr>
    </w:p>
    <w:p w:rsidR="00721583" w:rsidRPr="00717FEC" w:rsidRDefault="00721583" w:rsidP="00721583">
      <w:pPr>
        <w:rPr>
          <w:rFonts w:asciiTheme="minorHAnsi" w:hAnsiTheme="minorHAnsi" w:cs="Arial"/>
          <w:b/>
          <w:noProof/>
        </w:rPr>
      </w:pPr>
      <w:r w:rsidRPr="00717FEC">
        <w:rPr>
          <w:rFonts w:asciiTheme="minorHAnsi" w:hAnsiTheme="minorHAnsi" w:cs="Arial"/>
          <w:b/>
          <w:noProof/>
          <w:u w:val="single"/>
        </w:rPr>
        <w:t>Required textbooks that are purchased for other courses</w:t>
      </w:r>
      <w:r w:rsidRPr="00717FEC">
        <w:rPr>
          <w:rFonts w:asciiTheme="minorHAnsi" w:hAnsiTheme="minorHAnsi" w:cs="Arial"/>
          <w:b/>
          <w:noProof/>
        </w:rPr>
        <w:t>.</w:t>
      </w:r>
    </w:p>
    <w:p w:rsidR="00721583" w:rsidRPr="00717FEC" w:rsidRDefault="00721583" w:rsidP="00721583">
      <w:pPr>
        <w:rPr>
          <w:rFonts w:asciiTheme="minorHAnsi" w:hAnsiTheme="minorHAnsi" w:cs="Arial"/>
          <w:noProof/>
          <w:sz w:val="22"/>
        </w:rPr>
      </w:pPr>
    </w:p>
    <w:p w:rsidR="00721583" w:rsidRPr="00717FEC" w:rsidRDefault="00721583" w:rsidP="00721583">
      <w:pPr>
        <w:rPr>
          <w:rFonts w:asciiTheme="minorHAnsi" w:hAnsiTheme="minorHAnsi"/>
          <w:noProof/>
          <w:sz w:val="22"/>
        </w:rPr>
      </w:pPr>
      <w:r w:rsidRPr="00717FEC">
        <w:rPr>
          <w:rFonts w:asciiTheme="minorHAnsi" w:hAnsiTheme="minorHAnsi"/>
          <w:noProof/>
          <w:sz w:val="22"/>
        </w:rPr>
        <w:t xml:space="preserve">Harms, T., Clifford, R. M., &amp; Cryer, D. 2005. </w:t>
      </w:r>
      <w:r w:rsidRPr="00717FEC">
        <w:rPr>
          <w:rFonts w:asciiTheme="minorHAnsi" w:hAnsiTheme="minorHAnsi"/>
          <w:b/>
          <w:i/>
          <w:iCs/>
          <w:noProof/>
          <w:sz w:val="22"/>
        </w:rPr>
        <w:t xml:space="preserve">Early Childhood Environment Rating Scale </w:t>
      </w:r>
      <w:r w:rsidRPr="00717FEC">
        <w:rPr>
          <w:rFonts w:asciiTheme="minorHAnsi" w:hAnsiTheme="minorHAnsi"/>
          <w:i/>
          <w:iCs/>
          <w:noProof/>
          <w:sz w:val="22"/>
        </w:rPr>
        <w:t>(ECERS-R) Revised Edition.</w:t>
      </w:r>
      <w:r w:rsidRPr="00717FEC">
        <w:rPr>
          <w:rFonts w:asciiTheme="minorHAnsi" w:hAnsiTheme="minorHAnsi"/>
          <w:noProof/>
          <w:sz w:val="22"/>
        </w:rPr>
        <w:t xml:space="preserve"> Teachers College Press</w:t>
      </w:r>
    </w:p>
    <w:p w:rsidR="00721583" w:rsidRPr="00717FEC" w:rsidRDefault="00721583" w:rsidP="00721583">
      <w:pPr>
        <w:rPr>
          <w:rFonts w:asciiTheme="minorHAnsi" w:hAnsiTheme="minorHAnsi" w:cs="Arial"/>
          <w:noProof/>
          <w:sz w:val="22"/>
        </w:rPr>
      </w:pPr>
    </w:p>
    <w:p w:rsidR="00721583" w:rsidRPr="00717FEC" w:rsidRDefault="00721583" w:rsidP="00721583">
      <w:pPr>
        <w:pStyle w:val="Bibliography"/>
        <w:ind w:left="720" w:hanging="720"/>
        <w:rPr>
          <w:rFonts w:asciiTheme="minorHAnsi" w:hAnsiTheme="minorHAnsi"/>
          <w:noProof/>
        </w:rPr>
      </w:pPr>
      <w:r w:rsidRPr="00717FEC">
        <w:rPr>
          <w:rFonts w:asciiTheme="minorHAnsi" w:hAnsiTheme="minorHAnsi"/>
          <w:noProof/>
          <w:sz w:val="22"/>
        </w:rPr>
        <w:t xml:space="preserve">Derman-Sparks, L., &amp; Olsen Edwards, J. (2010). </w:t>
      </w:r>
      <w:r w:rsidRPr="00717FEC">
        <w:rPr>
          <w:rFonts w:asciiTheme="minorHAnsi" w:hAnsiTheme="minorHAnsi"/>
          <w:b/>
          <w:i/>
          <w:iCs/>
          <w:noProof/>
          <w:sz w:val="22"/>
        </w:rPr>
        <w:t>Anti-Bias Education for Young Children and Ourselves</w:t>
      </w:r>
      <w:r w:rsidRPr="00717FEC">
        <w:rPr>
          <w:rFonts w:asciiTheme="minorHAnsi" w:hAnsiTheme="minorHAnsi"/>
          <w:i/>
          <w:iCs/>
          <w:noProof/>
          <w:sz w:val="22"/>
        </w:rPr>
        <w:t>.</w:t>
      </w:r>
      <w:r w:rsidRPr="00717FEC">
        <w:rPr>
          <w:rFonts w:asciiTheme="minorHAnsi" w:hAnsiTheme="minorHAnsi"/>
          <w:noProof/>
          <w:sz w:val="22"/>
        </w:rPr>
        <w:t xml:space="preserve"> Washington, DC: NAEYC</w:t>
      </w:r>
      <w:r w:rsidRPr="00717FEC">
        <w:rPr>
          <w:rFonts w:asciiTheme="minorHAnsi" w:hAnsiTheme="minorHAnsi"/>
          <w:noProof/>
        </w:rPr>
        <w:t>.</w:t>
      </w:r>
    </w:p>
    <w:p w:rsidR="00721583" w:rsidRPr="00717FEC" w:rsidRDefault="00721583" w:rsidP="00721583">
      <w:pPr>
        <w:rPr>
          <w:rFonts w:asciiTheme="minorHAnsi" w:hAnsiTheme="minorHAnsi" w:cs="Arial"/>
          <w:noProof/>
          <w:sz w:val="22"/>
        </w:rPr>
      </w:pPr>
    </w:p>
    <w:p w:rsidR="00721583" w:rsidRPr="00717FEC" w:rsidRDefault="00721583" w:rsidP="00721583">
      <w:pPr>
        <w:pStyle w:val="Default"/>
        <w:rPr>
          <w:rFonts w:asciiTheme="minorHAnsi" w:hAnsiTheme="minorHAnsi"/>
          <w:sz w:val="22"/>
          <w:szCs w:val="22"/>
        </w:rPr>
      </w:pPr>
      <w:proofErr w:type="gramStart"/>
      <w:r w:rsidRPr="00717FEC">
        <w:rPr>
          <w:rFonts w:asciiTheme="minorHAnsi" w:hAnsiTheme="minorHAnsi"/>
          <w:sz w:val="22"/>
          <w:szCs w:val="22"/>
        </w:rPr>
        <w:t xml:space="preserve">Jamieson, J., Bertrand, J., </w:t>
      </w:r>
      <w:proofErr w:type="spellStart"/>
      <w:r w:rsidRPr="00717FEC">
        <w:rPr>
          <w:rFonts w:asciiTheme="minorHAnsi" w:hAnsiTheme="minorHAnsi"/>
          <w:sz w:val="22"/>
          <w:szCs w:val="22"/>
        </w:rPr>
        <w:t>Elfenbaum</w:t>
      </w:r>
      <w:proofErr w:type="spellEnd"/>
      <w:r w:rsidRPr="00717FEC">
        <w:rPr>
          <w:rFonts w:asciiTheme="minorHAnsi" w:hAnsiTheme="minorHAnsi"/>
          <w:sz w:val="22"/>
          <w:szCs w:val="22"/>
        </w:rPr>
        <w:t xml:space="preserve">, M., &amp; </w:t>
      </w:r>
      <w:proofErr w:type="spellStart"/>
      <w:r w:rsidRPr="00717FEC">
        <w:rPr>
          <w:rFonts w:asciiTheme="minorHAnsi" w:hAnsiTheme="minorHAnsi"/>
          <w:sz w:val="22"/>
          <w:szCs w:val="22"/>
        </w:rPr>
        <w:t>Koshyk</w:t>
      </w:r>
      <w:proofErr w:type="spellEnd"/>
      <w:r w:rsidRPr="00717FEC">
        <w:rPr>
          <w:rFonts w:asciiTheme="minorHAnsi" w:hAnsiTheme="minorHAnsi"/>
          <w:sz w:val="22"/>
          <w:szCs w:val="22"/>
        </w:rPr>
        <w:t>, J. (Eds.).</w:t>
      </w:r>
      <w:proofErr w:type="gramEnd"/>
      <w:r w:rsidRPr="00717FEC">
        <w:rPr>
          <w:rFonts w:asciiTheme="minorHAnsi" w:hAnsiTheme="minorHAnsi"/>
          <w:sz w:val="22"/>
          <w:szCs w:val="22"/>
        </w:rPr>
        <w:t xml:space="preserve"> (2012). </w:t>
      </w:r>
      <w:proofErr w:type="gramStart"/>
      <w:r w:rsidRPr="00717FEC">
        <w:rPr>
          <w:rFonts w:asciiTheme="minorHAnsi" w:hAnsiTheme="minorHAnsi"/>
          <w:b/>
          <w:i/>
          <w:iCs/>
          <w:sz w:val="22"/>
          <w:szCs w:val="22"/>
        </w:rPr>
        <w:t>The</w:t>
      </w:r>
      <w:proofErr w:type="gramEnd"/>
      <w:r w:rsidRPr="00717FEC">
        <w:rPr>
          <w:rFonts w:asciiTheme="minorHAnsi" w:hAnsiTheme="minorHAnsi"/>
          <w:b/>
          <w:i/>
          <w:iCs/>
          <w:sz w:val="22"/>
          <w:szCs w:val="22"/>
        </w:rPr>
        <w:t xml:space="preserve"> science of early child development</w:t>
      </w:r>
      <w:r w:rsidRPr="00717FEC">
        <w:rPr>
          <w:rFonts w:asciiTheme="minorHAnsi" w:hAnsiTheme="minorHAnsi"/>
          <w:i/>
          <w:iCs/>
          <w:sz w:val="22"/>
          <w:szCs w:val="22"/>
        </w:rPr>
        <w:t xml:space="preserve"> </w:t>
      </w:r>
      <w:r w:rsidRPr="00717FEC">
        <w:rPr>
          <w:rFonts w:asciiTheme="minorHAnsi" w:hAnsiTheme="minorHAnsi"/>
          <w:sz w:val="22"/>
          <w:szCs w:val="22"/>
        </w:rPr>
        <w:t>(3</w:t>
      </w:r>
      <w:r w:rsidRPr="00717FEC">
        <w:rPr>
          <w:rFonts w:asciiTheme="minorHAnsi" w:hAnsiTheme="minorHAnsi"/>
          <w:sz w:val="14"/>
          <w:szCs w:val="14"/>
        </w:rPr>
        <w:t xml:space="preserve">rd </w:t>
      </w:r>
      <w:r w:rsidRPr="00717FEC">
        <w:rPr>
          <w:rFonts w:asciiTheme="minorHAnsi" w:hAnsiTheme="minorHAnsi"/>
          <w:sz w:val="22"/>
          <w:szCs w:val="22"/>
        </w:rPr>
        <w:t xml:space="preserve">ed.). </w:t>
      </w:r>
      <w:proofErr w:type="gramStart"/>
      <w:r w:rsidRPr="00717FEC">
        <w:rPr>
          <w:rFonts w:asciiTheme="minorHAnsi" w:hAnsiTheme="minorHAnsi"/>
          <w:sz w:val="22"/>
          <w:szCs w:val="22"/>
        </w:rPr>
        <w:t>[Online resource].</w:t>
      </w:r>
      <w:proofErr w:type="gramEnd"/>
      <w:r w:rsidRPr="00717FEC">
        <w:rPr>
          <w:rFonts w:asciiTheme="minorHAnsi" w:hAnsiTheme="minorHAnsi"/>
          <w:sz w:val="22"/>
          <w:szCs w:val="22"/>
        </w:rPr>
        <w:t xml:space="preserve"> Winnipeg, MB: Red River College </w:t>
      </w:r>
    </w:p>
    <w:p w:rsidR="00721583" w:rsidRPr="00717FEC" w:rsidRDefault="00721583" w:rsidP="00721583">
      <w:pPr>
        <w:rPr>
          <w:rFonts w:ascii="Arial" w:eastAsiaTheme="minorHAnsi" w:hAnsi="Arial" w:cstheme="minorBidi"/>
          <w:b/>
          <w:bCs/>
          <w:szCs w:val="24"/>
          <w:u w:val="single"/>
          <w:lang w:val="en-CA"/>
        </w:rPr>
      </w:pPr>
    </w:p>
    <w:p w:rsidR="00721583" w:rsidRPr="00717FEC" w:rsidRDefault="00721583" w:rsidP="00721583">
      <w:pPr>
        <w:rPr>
          <w:rFonts w:asciiTheme="minorHAnsi" w:eastAsiaTheme="minorHAnsi" w:hAnsiTheme="minorHAnsi" w:cstheme="minorBidi"/>
          <w:b/>
          <w:bCs/>
          <w:szCs w:val="24"/>
          <w:u w:val="single"/>
          <w:lang w:val="en-CA"/>
        </w:rPr>
      </w:pPr>
      <w:r w:rsidRPr="00717FEC">
        <w:rPr>
          <w:rFonts w:asciiTheme="minorHAnsi" w:eastAsiaTheme="minorHAnsi" w:hAnsiTheme="minorHAnsi" w:cstheme="minorBidi"/>
          <w:b/>
          <w:bCs/>
          <w:szCs w:val="24"/>
          <w:u w:val="single"/>
          <w:lang w:val="en-CA"/>
        </w:rPr>
        <w:t xml:space="preserve">Documents that are required and must be downloaded and printed from the following online sources </w:t>
      </w:r>
    </w:p>
    <w:p w:rsidR="00721583" w:rsidRPr="00717FEC" w:rsidRDefault="00721583" w:rsidP="00721583">
      <w:pPr>
        <w:rPr>
          <w:rFonts w:asciiTheme="minorHAnsi" w:eastAsiaTheme="minorHAnsi" w:hAnsiTheme="minorHAnsi" w:cstheme="minorBidi"/>
          <w:bCs/>
          <w:i/>
          <w:sz w:val="20"/>
          <w:szCs w:val="22"/>
          <w:lang w:val="en-CA"/>
        </w:rPr>
      </w:pPr>
      <w:r w:rsidRPr="00717FEC">
        <w:rPr>
          <w:rFonts w:asciiTheme="minorHAnsi" w:eastAsiaTheme="minorHAnsi" w:hAnsiTheme="minorHAnsi" w:cstheme="minorBidi"/>
          <w:bCs/>
          <w:i/>
          <w:sz w:val="20"/>
          <w:szCs w:val="22"/>
          <w:lang w:val="en-CA"/>
        </w:rPr>
        <w:t>These documents will be used frequently during the course and required during in-class discussions.</w:t>
      </w:r>
    </w:p>
    <w:p w:rsidR="00721583" w:rsidRPr="00717FEC" w:rsidRDefault="00721583" w:rsidP="00721583">
      <w:pPr>
        <w:rPr>
          <w:rFonts w:asciiTheme="minorHAnsi" w:eastAsiaTheme="minorHAnsi" w:hAnsiTheme="minorHAnsi" w:cstheme="minorBidi"/>
          <w:b/>
          <w:bCs/>
          <w:sz w:val="22"/>
          <w:szCs w:val="22"/>
          <w:lang w:val="en-CA"/>
        </w:rPr>
      </w:pPr>
    </w:p>
    <w:p w:rsidR="00721583" w:rsidRPr="00717FEC" w:rsidRDefault="00721583" w:rsidP="00721583">
      <w:pPr>
        <w:rPr>
          <w:rFonts w:asciiTheme="minorHAnsi" w:eastAsiaTheme="minorHAnsi" w:hAnsiTheme="minorHAnsi" w:cstheme="minorBidi"/>
          <w:b/>
          <w:bCs/>
          <w:sz w:val="22"/>
          <w:szCs w:val="22"/>
          <w:lang w:val="en-CA"/>
        </w:rPr>
      </w:pPr>
      <w:proofErr w:type="gramStart"/>
      <w:r w:rsidRPr="00717FEC">
        <w:rPr>
          <w:rFonts w:asciiTheme="minorHAnsi" w:eastAsiaTheme="minorHAnsi" w:hAnsiTheme="minorHAnsi" w:cstheme="minorBidi"/>
          <w:bCs/>
          <w:sz w:val="22"/>
          <w:szCs w:val="22"/>
          <w:lang w:val="en-CA"/>
        </w:rPr>
        <w:t>Ontario Ministry of Education.</w:t>
      </w:r>
      <w:proofErr w:type="gramEnd"/>
      <w:r w:rsidRPr="00717FEC">
        <w:rPr>
          <w:rFonts w:asciiTheme="minorHAnsi" w:eastAsiaTheme="minorHAnsi" w:hAnsiTheme="minorHAnsi" w:cstheme="minorBidi"/>
          <w:bCs/>
          <w:sz w:val="22"/>
          <w:szCs w:val="22"/>
          <w:lang w:val="en-CA"/>
        </w:rPr>
        <w:t xml:space="preserve"> (2015, June 8). </w:t>
      </w:r>
      <w:r w:rsidRPr="00717FEC">
        <w:rPr>
          <w:rFonts w:asciiTheme="minorHAnsi" w:eastAsiaTheme="minorHAnsi" w:hAnsiTheme="minorHAnsi" w:cstheme="minorBidi"/>
          <w:b/>
          <w:bCs/>
          <w:sz w:val="22"/>
          <w:szCs w:val="22"/>
          <w:lang w:val="en-CA"/>
        </w:rPr>
        <w:t>Ontario Regulation 137/15</w:t>
      </w:r>
    </w:p>
    <w:p w:rsidR="00721583" w:rsidRPr="00717FEC" w:rsidRDefault="00721583" w:rsidP="00721583">
      <w:pPr>
        <w:rPr>
          <w:rFonts w:asciiTheme="minorHAnsi" w:eastAsiaTheme="minorHAnsi" w:hAnsiTheme="minorHAnsi" w:cstheme="minorBidi"/>
          <w:bCs/>
          <w:sz w:val="22"/>
          <w:szCs w:val="22"/>
          <w:lang w:val="en-CA"/>
        </w:rPr>
      </w:pPr>
      <w:r w:rsidRPr="00717FEC">
        <w:rPr>
          <w:rFonts w:asciiTheme="minorHAnsi" w:eastAsiaTheme="minorHAnsi" w:hAnsiTheme="minorHAnsi" w:cstheme="minorBidi"/>
          <w:b/>
          <w:bCs/>
          <w:sz w:val="22"/>
          <w:szCs w:val="22"/>
          <w:lang w:val="en-CA"/>
        </w:rPr>
        <w:t xml:space="preserve">        Child Care and Early Years Act, 2014</w:t>
      </w:r>
      <w:r w:rsidRPr="00717FEC">
        <w:rPr>
          <w:rFonts w:asciiTheme="minorHAnsi" w:eastAsiaTheme="minorHAnsi" w:hAnsiTheme="minorHAnsi" w:cstheme="minorBidi"/>
          <w:bCs/>
          <w:sz w:val="22"/>
          <w:szCs w:val="22"/>
          <w:lang w:val="en-CA"/>
        </w:rPr>
        <w:t xml:space="preserve">. Retrieved 2015, from e-Laws: </w:t>
      </w:r>
    </w:p>
    <w:p w:rsidR="00721583" w:rsidRPr="00717FEC" w:rsidRDefault="00721583" w:rsidP="00721583">
      <w:pPr>
        <w:rPr>
          <w:rFonts w:asciiTheme="minorHAnsi" w:eastAsiaTheme="minorHAnsi" w:hAnsiTheme="minorHAnsi" w:cstheme="minorBidi"/>
          <w:bCs/>
          <w:sz w:val="22"/>
          <w:szCs w:val="22"/>
          <w:lang w:val="en-CA"/>
        </w:rPr>
      </w:pPr>
      <w:r w:rsidRPr="00717FEC">
        <w:rPr>
          <w:rFonts w:asciiTheme="minorHAnsi" w:eastAsiaTheme="minorHAnsi" w:hAnsiTheme="minorHAnsi" w:cstheme="minorBidi"/>
          <w:bCs/>
          <w:sz w:val="22"/>
          <w:szCs w:val="22"/>
          <w:lang w:val="en-CA"/>
        </w:rPr>
        <w:t xml:space="preserve">        </w:t>
      </w:r>
      <w:hyperlink r:id="rId9" w:anchor="top" w:history="1">
        <w:r w:rsidRPr="00717FEC">
          <w:rPr>
            <w:rStyle w:val="Hyperlink"/>
            <w:rFonts w:asciiTheme="minorHAnsi" w:eastAsiaTheme="minorHAnsi" w:hAnsiTheme="minorHAnsi" w:cstheme="minorBidi"/>
            <w:bCs/>
            <w:sz w:val="22"/>
            <w:szCs w:val="22"/>
            <w:lang w:val="en-CA"/>
          </w:rPr>
          <w:t>http://www.ontario.ca/laws/regulation/r15137#top</w:t>
        </w:r>
      </w:hyperlink>
    </w:p>
    <w:p w:rsidR="00721583" w:rsidRPr="00717FEC" w:rsidRDefault="00721583" w:rsidP="00721583">
      <w:pPr>
        <w:rPr>
          <w:rFonts w:asciiTheme="minorHAnsi" w:eastAsiaTheme="minorHAnsi" w:hAnsiTheme="minorHAnsi" w:cstheme="minorBidi"/>
          <w:b/>
          <w:bCs/>
          <w:sz w:val="22"/>
          <w:szCs w:val="22"/>
          <w:lang w:val="en-CA"/>
        </w:rPr>
      </w:pPr>
    </w:p>
    <w:p w:rsidR="00721583" w:rsidRPr="00717FEC" w:rsidRDefault="00721583" w:rsidP="00721583">
      <w:pPr>
        <w:ind w:left="720" w:hanging="720"/>
        <w:rPr>
          <w:rFonts w:asciiTheme="minorHAnsi" w:eastAsiaTheme="minorHAnsi" w:hAnsiTheme="minorHAnsi" w:cstheme="minorBidi"/>
          <w:noProof/>
          <w:sz w:val="22"/>
          <w:szCs w:val="22"/>
        </w:rPr>
      </w:pPr>
      <w:r w:rsidRPr="00717FEC">
        <w:rPr>
          <w:rFonts w:asciiTheme="minorHAnsi" w:eastAsiaTheme="minorHAnsi" w:hAnsiTheme="minorHAnsi" w:cstheme="minorBidi"/>
          <w:noProof/>
          <w:sz w:val="22"/>
          <w:szCs w:val="22"/>
        </w:rPr>
        <w:t xml:space="preserve">Best Start Expert Panel on Early Learning.( 2014) </w:t>
      </w:r>
      <w:r w:rsidRPr="00717FEC">
        <w:rPr>
          <w:rFonts w:asciiTheme="minorHAnsi" w:eastAsiaTheme="minorHAnsi" w:hAnsiTheme="minorHAnsi" w:cstheme="minorBidi"/>
          <w:b/>
          <w:i/>
          <w:iCs/>
          <w:noProof/>
          <w:sz w:val="22"/>
          <w:szCs w:val="22"/>
        </w:rPr>
        <w:t>Excerpts from "ELECT"</w:t>
      </w:r>
      <w:r w:rsidRPr="00717FEC">
        <w:rPr>
          <w:rFonts w:asciiTheme="minorHAnsi" w:eastAsiaTheme="minorHAnsi" w:hAnsiTheme="minorHAnsi" w:cstheme="minorBidi"/>
          <w:noProof/>
          <w:sz w:val="22"/>
          <w:szCs w:val="22"/>
        </w:rPr>
        <w:t xml:space="preserve"> Retrieved from  </w:t>
      </w:r>
      <w:hyperlink r:id="rId10" w:history="1">
        <w:r w:rsidRPr="00717FEC">
          <w:rPr>
            <w:rStyle w:val="Hyperlink"/>
            <w:rFonts w:asciiTheme="minorHAnsi" w:eastAsiaTheme="minorHAnsi" w:hAnsiTheme="minorHAnsi" w:cstheme="minorBidi"/>
            <w:noProof/>
            <w:sz w:val="22"/>
            <w:szCs w:val="22"/>
          </w:rPr>
          <w:t>https://www.edu.gov.on.ca/childcare/ExcerptsFromELECT.pdf</w:t>
        </w:r>
      </w:hyperlink>
    </w:p>
    <w:p w:rsidR="00721583" w:rsidRPr="00717FEC" w:rsidRDefault="00721583" w:rsidP="00721583">
      <w:pPr>
        <w:ind w:left="720" w:hanging="720"/>
        <w:rPr>
          <w:rFonts w:asciiTheme="minorHAnsi" w:eastAsiaTheme="minorHAnsi" w:hAnsiTheme="minorHAnsi" w:cstheme="minorBidi"/>
          <w:noProof/>
          <w:sz w:val="22"/>
          <w:szCs w:val="22"/>
        </w:rPr>
      </w:pPr>
    </w:p>
    <w:p w:rsidR="00721583" w:rsidRPr="00717FEC" w:rsidRDefault="00721583" w:rsidP="00721583">
      <w:pPr>
        <w:ind w:left="720" w:hanging="720"/>
        <w:rPr>
          <w:rFonts w:asciiTheme="minorHAnsi" w:eastAsiaTheme="minorHAnsi" w:hAnsiTheme="minorHAnsi" w:cstheme="minorBidi"/>
          <w:iCs/>
          <w:noProof/>
          <w:sz w:val="22"/>
          <w:szCs w:val="22"/>
        </w:rPr>
      </w:pPr>
      <w:r w:rsidRPr="00717FEC">
        <w:rPr>
          <w:rFonts w:asciiTheme="minorHAnsi" w:eastAsiaTheme="minorHAnsi" w:hAnsiTheme="minorHAnsi" w:cstheme="minorBidi"/>
          <w:noProof/>
          <w:sz w:val="22"/>
          <w:szCs w:val="22"/>
        </w:rPr>
        <w:t xml:space="preserve">Ontario Ministry of Education. (2016). </w:t>
      </w:r>
      <w:r w:rsidRPr="00717FEC">
        <w:rPr>
          <w:rFonts w:asciiTheme="minorHAnsi" w:eastAsiaTheme="minorHAnsi" w:hAnsiTheme="minorHAnsi" w:cstheme="minorBidi"/>
          <w:b/>
          <w:i/>
          <w:iCs/>
          <w:noProof/>
          <w:sz w:val="22"/>
          <w:szCs w:val="22"/>
        </w:rPr>
        <w:t xml:space="preserve">The Kindergarten Program. (Interim Release) </w:t>
      </w:r>
      <w:r w:rsidRPr="00717FEC">
        <w:rPr>
          <w:rFonts w:asciiTheme="minorHAnsi" w:eastAsiaTheme="minorHAnsi" w:hAnsiTheme="minorHAnsi" w:cstheme="minorBidi"/>
          <w:iCs/>
          <w:noProof/>
          <w:sz w:val="22"/>
          <w:szCs w:val="22"/>
        </w:rPr>
        <w:t xml:space="preserve">Retrieved 2016, </w:t>
      </w:r>
      <w:hyperlink r:id="rId11" w:history="1">
        <w:r w:rsidRPr="00717FEC">
          <w:rPr>
            <w:rStyle w:val="Hyperlink"/>
            <w:rFonts w:asciiTheme="minorHAnsi" w:eastAsiaTheme="minorHAnsi" w:hAnsiTheme="minorHAnsi" w:cstheme="minorBidi"/>
            <w:iCs/>
            <w:noProof/>
            <w:sz w:val="22"/>
            <w:szCs w:val="22"/>
          </w:rPr>
          <w:t>http://www.edu.gov.on.ca/eng/curriculum/elementary/kindergarten.html</w:t>
        </w:r>
      </w:hyperlink>
    </w:p>
    <w:p w:rsidR="00721583" w:rsidRPr="00717FEC" w:rsidRDefault="00721583" w:rsidP="00721583">
      <w:pPr>
        <w:ind w:left="720" w:hanging="720"/>
        <w:rPr>
          <w:rFonts w:asciiTheme="minorHAnsi" w:eastAsiaTheme="minorHAnsi" w:hAnsiTheme="minorHAnsi" w:cstheme="minorBidi"/>
          <w:noProof/>
          <w:sz w:val="22"/>
          <w:szCs w:val="22"/>
        </w:rPr>
      </w:pPr>
    </w:p>
    <w:p w:rsidR="00721583" w:rsidRPr="00717FEC" w:rsidRDefault="00721583" w:rsidP="00721583">
      <w:pPr>
        <w:ind w:left="720" w:hanging="720"/>
        <w:rPr>
          <w:rFonts w:asciiTheme="minorHAnsi" w:eastAsiaTheme="minorHAnsi" w:hAnsiTheme="minorHAnsi" w:cstheme="minorBidi"/>
          <w:noProof/>
          <w:sz w:val="22"/>
          <w:szCs w:val="24"/>
        </w:rPr>
      </w:pPr>
      <w:r w:rsidRPr="00717FEC">
        <w:rPr>
          <w:rFonts w:asciiTheme="minorHAnsi" w:eastAsiaTheme="minorHAnsi" w:hAnsiTheme="minorHAnsi" w:cstheme="minorBidi"/>
          <w:noProof/>
          <w:sz w:val="22"/>
          <w:szCs w:val="22"/>
        </w:rPr>
        <w:lastRenderedPageBreak/>
        <w:t xml:space="preserve">College of Early Childhood Educators. (2011). Code of Ethics and Standards of Practice. Retrieved 2015, from College of Early Childhood Educators: </w:t>
      </w:r>
      <w:hyperlink r:id="rId12" w:history="1">
        <w:r w:rsidRPr="00717FEC">
          <w:rPr>
            <w:rFonts w:asciiTheme="minorHAnsi" w:eastAsiaTheme="minorHAnsi" w:hAnsiTheme="minorHAnsi" w:cstheme="minorBidi"/>
            <w:noProof/>
            <w:color w:val="0000FF" w:themeColor="hyperlink"/>
            <w:sz w:val="22"/>
            <w:szCs w:val="22"/>
            <w:u w:val="single"/>
          </w:rPr>
          <w:t>https://www.college-ece.ca/en/Documents/Code_Ethic_English_Web_August_2013.pdf</w:t>
        </w:r>
      </w:hyperlink>
    </w:p>
    <w:p w:rsidR="00721583" w:rsidRPr="00717FEC" w:rsidRDefault="00721583" w:rsidP="00721583">
      <w:pPr>
        <w:pStyle w:val="Default"/>
        <w:rPr>
          <w:rFonts w:asciiTheme="minorHAnsi" w:hAnsiTheme="minorHAnsi"/>
          <w:sz w:val="22"/>
          <w:szCs w:val="22"/>
        </w:rPr>
      </w:pPr>
    </w:p>
    <w:p w:rsidR="00721583" w:rsidRPr="00717FEC" w:rsidRDefault="00721583" w:rsidP="00721583">
      <w:pPr>
        <w:ind w:left="720" w:hanging="720"/>
        <w:rPr>
          <w:rFonts w:asciiTheme="minorHAnsi" w:eastAsiaTheme="minorHAnsi" w:hAnsiTheme="minorHAnsi" w:cstheme="minorBidi"/>
          <w:b/>
          <w:bCs/>
          <w:szCs w:val="24"/>
          <w:lang w:val="en-CA"/>
        </w:rPr>
      </w:pPr>
    </w:p>
    <w:p w:rsidR="00721583" w:rsidRPr="00717FEC" w:rsidRDefault="00721583" w:rsidP="00721583">
      <w:pPr>
        <w:ind w:left="720" w:hanging="720"/>
        <w:rPr>
          <w:rFonts w:asciiTheme="minorHAnsi" w:eastAsiaTheme="minorHAnsi" w:hAnsiTheme="minorHAnsi" w:cstheme="minorBidi"/>
          <w:b/>
          <w:bCs/>
          <w:szCs w:val="24"/>
          <w:lang w:val="en-CA"/>
        </w:rPr>
      </w:pPr>
    </w:p>
    <w:p w:rsidR="00721583" w:rsidRPr="00717FEC" w:rsidRDefault="00721583" w:rsidP="00721583">
      <w:pPr>
        <w:ind w:left="720" w:hanging="720"/>
        <w:rPr>
          <w:rFonts w:asciiTheme="minorHAnsi" w:eastAsiaTheme="minorHAnsi" w:hAnsiTheme="minorHAnsi" w:cstheme="minorBidi"/>
          <w:b/>
          <w:bCs/>
          <w:szCs w:val="24"/>
          <w:lang w:val="en-CA"/>
        </w:rPr>
      </w:pPr>
    </w:p>
    <w:p w:rsidR="00721583" w:rsidRPr="00717FEC" w:rsidRDefault="00721583" w:rsidP="00721583">
      <w:pPr>
        <w:rPr>
          <w:rFonts w:asciiTheme="minorHAnsi" w:hAnsiTheme="minorHAnsi"/>
          <w:sz w:val="22"/>
          <w:u w:val="single"/>
        </w:rPr>
      </w:pPr>
      <w:r w:rsidRPr="00717FEC">
        <w:rPr>
          <w:rFonts w:asciiTheme="minorHAnsi" w:hAnsiTheme="minorHAnsi"/>
          <w:b/>
          <w:sz w:val="22"/>
          <w:u w:val="single"/>
        </w:rPr>
        <w:t>Online course materials (</w:t>
      </w:r>
      <w:proofErr w:type="spellStart"/>
      <w:r w:rsidRPr="00717FEC">
        <w:rPr>
          <w:rFonts w:asciiTheme="minorHAnsi" w:hAnsiTheme="minorHAnsi"/>
          <w:b/>
          <w:sz w:val="22"/>
          <w:u w:val="single"/>
        </w:rPr>
        <w:t>LMS</w:t>
      </w:r>
      <w:proofErr w:type="spellEnd"/>
      <w:r w:rsidRPr="00717FEC">
        <w:rPr>
          <w:rFonts w:asciiTheme="minorHAnsi" w:hAnsiTheme="minorHAnsi"/>
          <w:b/>
          <w:sz w:val="22"/>
          <w:u w:val="single"/>
        </w:rPr>
        <w:t>)</w:t>
      </w:r>
      <w:r w:rsidRPr="00717FEC">
        <w:rPr>
          <w:rFonts w:asciiTheme="minorHAnsi" w:hAnsiTheme="minorHAnsi"/>
          <w:sz w:val="22"/>
          <w:u w:val="single"/>
        </w:rPr>
        <w:t>:</w:t>
      </w:r>
    </w:p>
    <w:p w:rsidR="00721583" w:rsidRPr="00717FEC" w:rsidRDefault="00721583" w:rsidP="00721583">
      <w:pPr>
        <w:pStyle w:val="ListParagraph"/>
        <w:numPr>
          <w:ilvl w:val="0"/>
          <w:numId w:val="19"/>
        </w:numPr>
        <w:rPr>
          <w:rFonts w:asciiTheme="minorHAnsi" w:hAnsiTheme="minorHAnsi"/>
          <w:sz w:val="20"/>
        </w:rPr>
      </w:pPr>
      <w:r w:rsidRPr="00717FEC">
        <w:rPr>
          <w:rFonts w:asciiTheme="minorHAnsi" w:hAnsiTheme="minorHAnsi"/>
          <w:sz w:val="20"/>
        </w:rPr>
        <w:t>Access to Learning Management System (</w:t>
      </w:r>
      <w:proofErr w:type="spellStart"/>
      <w:r w:rsidRPr="00717FEC">
        <w:rPr>
          <w:rFonts w:asciiTheme="minorHAnsi" w:hAnsiTheme="minorHAnsi"/>
          <w:sz w:val="20"/>
        </w:rPr>
        <w:t>LMS</w:t>
      </w:r>
      <w:proofErr w:type="spellEnd"/>
      <w:r w:rsidRPr="00717FEC">
        <w:rPr>
          <w:rFonts w:asciiTheme="minorHAnsi" w:hAnsiTheme="minorHAnsi"/>
          <w:sz w:val="20"/>
        </w:rPr>
        <w:t>) for this course: Course notes, assignments, calendar features and email will be used throughout the semester</w:t>
      </w:r>
    </w:p>
    <w:p w:rsidR="00721583" w:rsidRPr="00717FEC" w:rsidRDefault="00721583" w:rsidP="00721583">
      <w:pPr>
        <w:pStyle w:val="ListParagraph"/>
        <w:numPr>
          <w:ilvl w:val="0"/>
          <w:numId w:val="19"/>
        </w:numPr>
        <w:rPr>
          <w:rFonts w:asciiTheme="minorHAnsi" w:hAnsiTheme="minorHAnsi"/>
          <w:sz w:val="20"/>
        </w:rPr>
      </w:pPr>
      <w:r w:rsidRPr="00717FEC">
        <w:rPr>
          <w:rFonts w:asciiTheme="minorHAnsi" w:hAnsiTheme="minorHAnsi"/>
          <w:sz w:val="20"/>
        </w:rPr>
        <w:t xml:space="preserve">Compatible software that ensures that all documents submitted through the </w:t>
      </w:r>
      <w:proofErr w:type="spellStart"/>
      <w:r w:rsidRPr="00717FEC">
        <w:rPr>
          <w:rFonts w:asciiTheme="minorHAnsi" w:hAnsiTheme="minorHAnsi"/>
          <w:sz w:val="20"/>
        </w:rPr>
        <w:t>LMS</w:t>
      </w:r>
      <w:proofErr w:type="spellEnd"/>
      <w:r w:rsidRPr="00717FEC">
        <w:rPr>
          <w:rFonts w:asciiTheme="minorHAnsi" w:hAnsiTheme="minorHAnsi"/>
          <w:sz w:val="20"/>
        </w:rPr>
        <w:t xml:space="preserve"> Assignment Drop box can be opened by Sault College word .doc or .</w:t>
      </w:r>
      <w:proofErr w:type="spellStart"/>
      <w:r w:rsidRPr="00717FEC">
        <w:rPr>
          <w:rFonts w:asciiTheme="minorHAnsi" w:hAnsiTheme="minorHAnsi"/>
          <w:sz w:val="20"/>
        </w:rPr>
        <w:t>docx</w:t>
      </w:r>
      <w:proofErr w:type="spellEnd"/>
      <w:r w:rsidRPr="00717FEC">
        <w:rPr>
          <w:rFonts w:asciiTheme="minorHAnsi" w:hAnsiTheme="minorHAnsi"/>
          <w:sz w:val="20"/>
        </w:rPr>
        <w:t>” and or formatted as a PDF document or can be formatted so that the faculty can open the submitted document using Sault College software.</w:t>
      </w:r>
    </w:p>
    <w:p w:rsidR="00721583" w:rsidRPr="00717FEC" w:rsidRDefault="00721583" w:rsidP="00721583">
      <w:pPr>
        <w:pStyle w:val="ListParagraph"/>
        <w:ind w:left="1440"/>
        <w:rPr>
          <w:rFonts w:asciiTheme="minorHAnsi" w:hAnsiTheme="minorHAnsi" w:cstheme="minorHAnsi"/>
          <w:szCs w:val="24"/>
        </w:rPr>
      </w:pPr>
    </w:p>
    <w:p w:rsidR="00721583" w:rsidRPr="00717FEC" w:rsidRDefault="00721583" w:rsidP="00721583">
      <w:pPr>
        <w:rPr>
          <w:rFonts w:asciiTheme="minorHAnsi" w:hAnsiTheme="minorHAnsi" w:cstheme="minorHAnsi"/>
          <w:b/>
          <w:bCs/>
          <w:szCs w:val="24"/>
          <w:u w:val="single"/>
          <w:lang w:val="en-CA"/>
        </w:rPr>
      </w:pPr>
      <w:r w:rsidRPr="00717FEC">
        <w:rPr>
          <w:rFonts w:asciiTheme="minorHAnsi" w:hAnsiTheme="minorHAnsi" w:cstheme="minorHAnsi"/>
          <w:b/>
          <w:bCs/>
          <w:i/>
          <w:szCs w:val="24"/>
          <w:u w:val="single"/>
        </w:rPr>
        <w:t xml:space="preserve">REQUIRED </w:t>
      </w:r>
      <w:r w:rsidRPr="00717FEC">
        <w:rPr>
          <w:rFonts w:asciiTheme="minorHAnsi" w:hAnsiTheme="minorHAnsi" w:cstheme="minorHAnsi"/>
          <w:b/>
          <w:bCs/>
          <w:szCs w:val="24"/>
          <w:u w:val="single"/>
          <w:lang w:val="en-CA"/>
        </w:rPr>
        <w:t>MATERIALS:</w:t>
      </w:r>
    </w:p>
    <w:p w:rsidR="00721583" w:rsidRPr="00717FEC" w:rsidRDefault="00721583" w:rsidP="00721583">
      <w:pPr>
        <w:ind w:left="720"/>
        <w:rPr>
          <w:rFonts w:asciiTheme="minorHAnsi" w:hAnsiTheme="minorHAnsi" w:cstheme="minorHAnsi"/>
          <w:szCs w:val="24"/>
          <w:lang w:val="en-CA"/>
        </w:rPr>
      </w:pPr>
      <w:r w:rsidRPr="00717FEC">
        <w:rPr>
          <w:rFonts w:asciiTheme="minorHAnsi" w:hAnsiTheme="minorHAnsi" w:cstheme="minorHAnsi"/>
          <w:b/>
          <w:bCs/>
          <w:szCs w:val="24"/>
          <w:lang w:val="en-CA"/>
        </w:rPr>
        <w:t xml:space="preserve">All Field Practice Requirements submitted and approved by the </w:t>
      </w:r>
      <w:proofErr w:type="spellStart"/>
      <w:r w:rsidRPr="00717FEC">
        <w:rPr>
          <w:rFonts w:asciiTheme="minorHAnsi" w:hAnsiTheme="minorHAnsi" w:cstheme="minorHAnsi"/>
          <w:b/>
          <w:bCs/>
          <w:szCs w:val="24"/>
          <w:lang w:val="en-CA"/>
        </w:rPr>
        <w:t>CICE</w:t>
      </w:r>
      <w:proofErr w:type="spellEnd"/>
      <w:r w:rsidRPr="00717FEC">
        <w:rPr>
          <w:rFonts w:asciiTheme="minorHAnsi" w:hAnsiTheme="minorHAnsi" w:cstheme="minorHAnsi"/>
          <w:b/>
          <w:bCs/>
          <w:szCs w:val="24"/>
          <w:lang w:val="en-CA"/>
        </w:rPr>
        <w:t xml:space="preserve"> Program Employment </w:t>
      </w:r>
      <w:proofErr w:type="spellStart"/>
      <w:r w:rsidRPr="00717FEC">
        <w:rPr>
          <w:rFonts w:asciiTheme="minorHAnsi" w:hAnsiTheme="minorHAnsi" w:cstheme="minorHAnsi"/>
          <w:b/>
          <w:bCs/>
          <w:szCs w:val="24"/>
          <w:lang w:val="en-CA"/>
        </w:rPr>
        <w:t>Liason</w:t>
      </w:r>
      <w:proofErr w:type="spellEnd"/>
      <w:r w:rsidRPr="00717FEC">
        <w:rPr>
          <w:rFonts w:asciiTheme="minorHAnsi" w:hAnsiTheme="minorHAnsi" w:cstheme="minorHAnsi"/>
          <w:b/>
          <w:bCs/>
          <w:szCs w:val="24"/>
          <w:lang w:val="en-CA"/>
        </w:rPr>
        <w:t xml:space="preserve"> Officer, Nancy Leishman.</w:t>
      </w:r>
    </w:p>
    <w:p w:rsidR="00721583" w:rsidRPr="00717FEC" w:rsidRDefault="00721583" w:rsidP="00721583">
      <w:pPr>
        <w:numPr>
          <w:ilvl w:val="0"/>
          <w:numId w:val="16"/>
        </w:numPr>
        <w:tabs>
          <w:tab w:val="num" w:pos="720"/>
        </w:tabs>
        <w:rPr>
          <w:rFonts w:asciiTheme="minorHAnsi" w:hAnsiTheme="minorHAnsi" w:cstheme="minorHAnsi"/>
          <w:szCs w:val="24"/>
          <w:lang w:val="en-CA"/>
        </w:rPr>
      </w:pPr>
      <w:r w:rsidRPr="00717FEC">
        <w:rPr>
          <w:rFonts w:asciiTheme="minorHAnsi" w:hAnsiTheme="minorHAnsi" w:cstheme="minorHAnsi"/>
          <w:szCs w:val="24"/>
          <w:lang w:val="en-CA"/>
        </w:rPr>
        <w:t xml:space="preserve">Current </w:t>
      </w:r>
      <w:r w:rsidRPr="00717FEC">
        <w:rPr>
          <w:rFonts w:asciiTheme="minorHAnsi" w:hAnsiTheme="minorHAnsi" w:cstheme="minorHAnsi"/>
          <w:b/>
          <w:bCs/>
          <w:szCs w:val="24"/>
          <w:lang w:val="en-CA"/>
        </w:rPr>
        <w:t>Criminal Records Check</w:t>
      </w:r>
    </w:p>
    <w:p w:rsidR="00721583" w:rsidRPr="00717FEC" w:rsidRDefault="00721583" w:rsidP="00721583">
      <w:pPr>
        <w:numPr>
          <w:ilvl w:val="0"/>
          <w:numId w:val="16"/>
        </w:numPr>
        <w:tabs>
          <w:tab w:val="num" w:pos="720"/>
        </w:tabs>
        <w:rPr>
          <w:rFonts w:asciiTheme="minorHAnsi" w:hAnsiTheme="minorHAnsi" w:cstheme="minorHAnsi"/>
          <w:szCs w:val="24"/>
          <w:lang w:val="en-CA"/>
        </w:rPr>
      </w:pPr>
      <w:r w:rsidRPr="00717FEC">
        <w:rPr>
          <w:rFonts w:asciiTheme="minorHAnsi" w:hAnsiTheme="minorHAnsi" w:cstheme="minorHAnsi"/>
          <w:szCs w:val="24"/>
          <w:lang w:val="en-CA"/>
        </w:rPr>
        <w:t xml:space="preserve">Updated </w:t>
      </w:r>
      <w:r w:rsidRPr="00717FEC">
        <w:rPr>
          <w:rFonts w:asciiTheme="minorHAnsi" w:hAnsiTheme="minorHAnsi" w:cstheme="minorHAnsi"/>
          <w:b/>
          <w:bCs/>
          <w:szCs w:val="24"/>
          <w:lang w:val="en-CA"/>
        </w:rPr>
        <w:t>Health and Immunization Card</w:t>
      </w:r>
    </w:p>
    <w:p w:rsidR="00721583" w:rsidRPr="00717FEC" w:rsidRDefault="00721583" w:rsidP="00721583">
      <w:pPr>
        <w:numPr>
          <w:ilvl w:val="0"/>
          <w:numId w:val="16"/>
        </w:numPr>
        <w:tabs>
          <w:tab w:val="num" w:pos="720"/>
        </w:tabs>
        <w:rPr>
          <w:rFonts w:asciiTheme="minorHAnsi" w:hAnsiTheme="minorHAnsi" w:cstheme="minorHAnsi"/>
          <w:strike/>
          <w:szCs w:val="24"/>
          <w:lang w:val="en-CA"/>
        </w:rPr>
      </w:pPr>
      <w:r w:rsidRPr="00717FEC">
        <w:rPr>
          <w:rFonts w:asciiTheme="minorHAnsi" w:hAnsiTheme="minorHAnsi" w:cstheme="minorHAnsi"/>
          <w:b/>
          <w:bCs/>
          <w:strike/>
          <w:szCs w:val="24"/>
          <w:lang w:val="en-CA"/>
        </w:rPr>
        <w:t>Current First Aid / CPR</w:t>
      </w:r>
    </w:p>
    <w:p w:rsidR="00721583" w:rsidRPr="00717FEC" w:rsidRDefault="00721583" w:rsidP="00721583">
      <w:pPr>
        <w:numPr>
          <w:ilvl w:val="0"/>
          <w:numId w:val="16"/>
        </w:numPr>
        <w:tabs>
          <w:tab w:val="num" w:pos="720"/>
        </w:tabs>
        <w:rPr>
          <w:rFonts w:asciiTheme="minorHAnsi" w:hAnsiTheme="minorHAnsi" w:cstheme="minorHAnsi"/>
          <w:szCs w:val="24"/>
          <w:lang w:val="en-CA"/>
        </w:rPr>
      </w:pPr>
      <w:r w:rsidRPr="00717FEC">
        <w:rPr>
          <w:rFonts w:asciiTheme="minorHAnsi" w:hAnsiTheme="minorHAnsi" w:cstheme="minorHAnsi"/>
          <w:b/>
          <w:bCs/>
          <w:szCs w:val="24"/>
          <w:lang w:val="en-CA"/>
        </w:rPr>
        <w:t>Anaphylaxis awareness certificate</w:t>
      </w:r>
    </w:p>
    <w:p w:rsidR="00721583" w:rsidRPr="00717FEC" w:rsidRDefault="00721583" w:rsidP="00721583">
      <w:pPr>
        <w:numPr>
          <w:ilvl w:val="0"/>
          <w:numId w:val="16"/>
        </w:numPr>
        <w:rPr>
          <w:rFonts w:asciiTheme="minorHAnsi" w:hAnsiTheme="minorHAnsi" w:cstheme="minorHAnsi"/>
          <w:strike/>
          <w:szCs w:val="24"/>
        </w:rPr>
      </w:pPr>
      <w:proofErr w:type="spellStart"/>
      <w:r w:rsidRPr="00717FEC">
        <w:rPr>
          <w:rFonts w:asciiTheme="minorHAnsi" w:hAnsiTheme="minorHAnsi" w:cstheme="minorHAnsi"/>
          <w:strike/>
          <w:szCs w:val="24"/>
        </w:rPr>
        <w:t>ECE</w:t>
      </w:r>
      <w:proofErr w:type="spellEnd"/>
      <w:r w:rsidRPr="00717FEC">
        <w:rPr>
          <w:rFonts w:asciiTheme="minorHAnsi" w:hAnsiTheme="minorHAnsi" w:cstheme="minorHAnsi"/>
          <w:strike/>
          <w:szCs w:val="24"/>
        </w:rPr>
        <w:t xml:space="preserve"> Field Placement </w:t>
      </w:r>
      <w:r w:rsidRPr="00717FEC">
        <w:rPr>
          <w:rFonts w:asciiTheme="minorHAnsi" w:hAnsiTheme="minorHAnsi" w:cstheme="minorHAnsi"/>
          <w:b/>
          <w:bCs/>
          <w:strike/>
          <w:szCs w:val="24"/>
        </w:rPr>
        <w:t>Name Tag</w:t>
      </w:r>
    </w:p>
    <w:p w:rsidR="00721583" w:rsidRPr="00717FEC" w:rsidRDefault="00721583" w:rsidP="00721583">
      <w:pPr>
        <w:rPr>
          <w:rFonts w:asciiTheme="minorHAnsi" w:hAnsiTheme="minorHAnsi" w:cstheme="minorHAnsi"/>
          <w:szCs w:val="24"/>
        </w:rPr>
      </w:pPr>
    </w:p>
    <w:p w:rsidR="00721583" w:rsidRPr="00717FEC" w:rsidRDefault="00721583" w:rsidP="00721583">
      <w:pPr>
        <w:pStyle w:val="ListParagraph"/>
        <w:numPr>
          <w:ilvl w:val="0"/>
          <w:numId w:val="9"/>
        </w:numPr>
        <w:rPr>
          <w:rFonts w:asciiTheme="minorHAnsi" w:hAnsiTheme="minorHAnsi" w:cstheme="minorHAnsi"/>
          <w:b/>
          <w:szCs w:val="24"/>
        </w:rPr>
      </w:pPr>
      <w:r w:rsidRPr="00717FEC">
        <w:rPr>
          <w:rFonts w:asciiTheme="minorHAnsi" w:hAnsiTheme="minorHAnsi" w:cstheme="minorHAnsi"/>
          <w:b/>
          <w:szCs w:val="24"/>
        </w:rPr>
        <w:t>EVALUATION PROCESS/GRADING SYSTEM:</w:t>
      </w:r>
    </w:p>
    <w:p w:rsidR="00721583" w:rsidRPr="00717FEC" w:rsidRDefault="00721583" w:rsidP="00721583">
      <w:pPr>
        <w:pStyle w:val="ListParagraph"/>
        <w:rPr>
          <w:rFonts w:asciiTheme="minorHAnsi" w:hAnsiTheme="minorHAnsi" w:cstheme="minorHAnsi"/>
          <w:b/>
          <w:bCs/>
          <w:sz w:val="18"/>
        </w:rPr>
      </w:pPr>
      <w:r w:rsidRPr="00717FEC">
        <w:rPr>
          <w:rFonts w:asciiTheme="minorHAnsi" w:hAnsiTheme="minorHAnsi" w:cstheme="minorHAnsi"/>
          <w:b/>
          <w:sz w:val="18"/>
        </w:rPr>
        <w:t xml:space="preserve">Your instructor reserves the right to modify the course, as he/she deems necessary to meet the needs of students.  </w:t>
      </w:r>
      <w:r w:rsidRPr="00717FEC">
        <w:rPr>
          <w:rFonts w:asciiTheme="minorHAnsi" w:hAnsiTheme="minorHAnsi" w:cstheme="minorHAnsi"/>
          <w:b/>
          <w:bCs/>
          <w:sz w:val="18"/>
        </w:rPr>
        <w:t>Dates for projects or tests may be revised depending upon course content/flow</w:t>
      </w:r>
    </w:p>
    <w:p w:rsidR="00721583" w:rsidRPr="00717FEC" w:rsidRDefault="00721583" w:rsidP="00721583">
      <w:pPr>
        <w:pStyle w:val="ListParagraph"/>
        <w:rPr>
          <w:rFonts w:asciiTheme="minorHAnsi" w:hAnsiTheme="minorHAnsi" w:cstheme="minorHAnsi"/>
          <w:b/>
          <w:bCs/>
          <w:sz w:val="18"/>
        </w:rPr>
      </w:pPr>
    </w:p>
    <w:p w:rsidR="00721583" w:rsidRPr="00717FEC" w:rsidRDefault="00721583" w:rsidP="00721583">
      <w:pPr>
        <w:pStyle w:val="ListParagraph"/>
        <w:shd w:val="clear" w:color="auto" w:fill="BFBFBF" w:themeFill="background1" w:themeFillShade="BF"/>
        <w:ind w:left="0"/>
        <w:rPr>
          <w:rFonts w:asciiTheme="minorHAnsi" w:hAnsiTheme="minorHAnsi" w:cstheme="minorHAnsi"/>
          <w:b/>
          <w:bCs/>
          <w:sz w:val="22"/>
        </w:rPr>
      </w:pPr>
      <w:r w:rsidRPr="00717FEC">
        <w:rPr>
          <w:rFonts w:asciiTheme="minorHAnsi" w:hAnsiTheme="minorHAnsi" w:cstheme="minorHAnsi"/>
          <w:b/>
          <w:bCs/>
          <w:sz w:val="22"/>
        </w:rPr>
        <w:t>Connecting with families through Triple P</w:t>
      </w:r>
      <w:r w:rsidRPr="00717FEC">
        <w:rPr>
          <w:rFonts w:asciiTheme="minorHAnsi" w:hAnsiTheme="minorHAnsi" w:cstheme="minorHAnsi"/>
          <w:b/>
          <w:bCs/>
          <w:sz w:val="22"/>
        </w:rPr>
        <w:tab/>
        <w:t xml:space="preserve">                                                                                 15%</w:t>
      </w:r>
    </w:p>
    <w:p w:rsidR="00721583" w:rsidRPr="00717FEC" w:rsidRDefault="00721583" w:rsidP="00721583">
      <w:pPr>
        <w:pStyle w:val="ListParagraph"/>
        <w:ind w:left="0"/>
        <w:rPr>
          <w:rFonts w:asciiTheme="minorHAnsi" w:hAnsiTheme="minorHAnsi" w:cstheme="minorHAnsi"/>
          <w:b/>
          <w:bCs/>
          <w:sz w:val="22"/>
          <w:szCs w:val="22"/>
        </w:rPr>
      </w:pPr>
      <w:r w:rsidRPr="00717FEC">
        <w:rPr>
          <w:rFonts w:asciiTheme="minorHAnsi" w:hAnsiTheme="minorHAnsi" w:cstheme="minorHAnsi"/>
          <w:b/>
          <w:bCs/>
          <w:sz w:val="22"/>
          <w:szCs w:val="22"/>
        </w:rPr>
        <w:t>Part A</w:t>
      </w:r>
      <w:proofErr w:type="gramStart"/>
      <w:r w:rsidRPr="00717FEC">
        <w:rPr>
          <w:rFonts w:asciiTheme="minorHAnsi" w:hAnsiTheme="minorHAnsi" w:cstheme="minorHAnsi"/>
          <w:b/>
          <w:bCs/>
          <w:sz w:val="22"/>
          <w:szCs w:val="22"/>
        </w:rPr>
        <w:t>)  Students</w:t>
      </w:r>
      <w:proofErr w:type="gramEnd"/>
      <w:r w:rsidRPr="00717FEC">
        <w:rPr>
          <w:rFonts w:asciiTheme="minorHAnsi" w:hAnsiTheme="minorHAnsi" w:cstheme="minorHAnsi"/>
          <w:b/>
          <w:bCs/>
          <w:sz w:val="22"/>
          <w:szCs w:val="22"/>
        </w:rPr>
        <w:t xml:space="preserve"> must attend and submit a copy of their certificate of completion for each of the three Triple P Seminar Series.</w:t>
      </w:r>
    </w:p>
    <w:p w:rsidR="00721583" w:rsidRPr="00717FEC" w:rsidRDefault="00721583" w:rsidP="00721583">
      <w:pPr>
        <w:pStyle w:val="ListParagraph"/>
        <w:ind w:left="0"/>
        <w:rPr>
          <w:rFonts w:asciiTheme="minorHAnsi" w:hAnsiTheme="minorHAnsi" w:cstheme="minorHAnsi"/>
          <w:b/>
          <w:bCs/>
          <w:sz w:val="22"/>
          <w:szCs w:val="22"/>
        </w:rPr>
      </w:pPr>
      <w:r w:rsidRPr="00717FEC">
        <w:rPr>
          <w:rFonts w:asciiTheme="minorHAnsi" w:hAnsiTheme="minorHAnsi" w:cstheme="minorHAnsi"/>
          <w:b/>
          <w:bCs/>
          <w:sz w:val="22"/>
          <w:szCs w:val="22"/>
        </w:rPr>
        <w:t>Part B) Students will submit a response sheet to questions related to each Triple P Seminar.</w:t>
      </w:r>
    </w:p>
    <w:p w:rsidR="00721583" w:rsidRPr="00717FEC" w:rsidRDefault="00721583" w:rsidP="00721583">
      <w:pPr>
        <w:pStyle w:val="ListParagraph"/>
        <w:ind w:left="0"/>
        <w:rPr>
          <w:rFonts w:asciiTheme="minorHAnsi" w:hAnsiTheme="minorHAnsi" w:cstheme="minorHAnsi"/>
          <w:b/>
          <w:bCs/>
          <w:sz w:val="22"/>
          <w:szCs w:val="22"/>
        </w:rPr>
      </w:pPr>
      <w:r w:rsidRPr="00717FEC">
        <w:rPr>
          <w:rFonts w:asciiTheme="minorHAnsi" w:hAnsiTheme="minorHAnsi" w:cstheme="minorHAnsi"/>
          <w:b/>
          <w:bCs/>
          <w:sz w:val="22"/>
          <w:szCs w:val="22"/>
        </w:rPr>
        <w:t>Triple P Seminar Series Certificates</w:t>
      </w:r>
    </w:p>
    <w:p w:rsidR="00721583" w:rsidRPr="00717FEC" w:rsidRDefault="00721583" w:rsidP="00721583">
      <w:pPr>
        <w:shd w:val="clear" w:color="auto" w:fill="FFFFFF" w:themeFill="background1"/>
        <w:rPr>
          <w:rFonts w:asciiTheme="minorHAnsi" w:hAnsiTheme="minorHAnsi" w:cstheme="minorHAnsi"/>
          <w:i/>
          <w:sz w:val="22"/>
          <w:szCs w:val="22"/>
        </w:rPr>
      </w:pPr>
      <w:r w:rsidRPr="00717FEC">
        <w:rPr>
          <w:rFonts w:asciiTheme="minorHAnsi" w:hAnsiTheme="minorHAnsi" w:cstheme="minorHAnsi"/>
          <w:i/>
          <w:sz w:val="22"/>
          <w:szCs w:val="22"/>
        </w:rPr>
        <w:t>NOTE: Algoma Triple P provides a light meal and child minding so this will enable students to attend these events.</w:t>
      </w:r>
    </w:p>
    <w:p w:rsidR="00721583" w:rsidRPr="00717FEC" w:rsidRDefault="00721583" w:rsidP="00721583">
      <w:pPr>
        <w:shd w:val="clear" w:color="auto" w:fill="FFFFFF" w:themeFill="background1"/>
        <w:ind w:left="720"/>
        <w:rPr>
          <w:rFonts w:asciiTheme="minorHAnsi" w:hAnsiTheme="minorHAnsi" w:cstheme="minorHAnsi"/>
          <w:sz w:val="22"/>
          <w:szCs w:val="22"/>
        </w:rPr>
      </w:pPr>
    </w:p>
    <w:p w:rsidR="00721583" w:rsidRPr="00717FEC" w:rsidRDefault="00721583" w:rsidP="00721583">
      <w:pPr>
        <w:shd w:val="clear" w:color="auto" w:fill="D9D9D9" w:themeFill="background1" w:themeFillShade="D9"/>
        <w:rPr>
          <w:rFonts w:asciiTheme="minorHAnsi" w:hAnsiTheme="minorHAnsi" w:cstheme="minorHAnsi"/>
          <w:b/>
          <w:sz w:val="22"/>
          <w:szCs w:val="22"/>
          <w:u w:val="single"/>
        </w:rPr>
      </w:pPr>
      <w:r w:rsidRPr="00717FEC">
        <w:rPr>
          <w:rFonts w:asciiTheme="minorHAnsi" w:hAnsiTheme="minorHAnsi" w:cstheme="minorHAnsi"/>
          <w:b/>
          <w:sz w:val="22"/>
          <w:szCs w:val="22"/>
          <w:u w:val="single"/>
        </w:rPr>
        <w:t>Early Years Best Start Hub Report:</w:t>
      </w:r>
      <w:r w:rsidRPr="00717FEC">
        <w:rPr>
          <w:rFonts w:asciiTheme="minorHAnsi" w:hAnsiTheme="minorHAnsi" w:cstheme="minorHAnsi"/>
          <w:b/>
          <w:sz w:val="22"/>
          <w:szCs w:val="22"/>
          <w:u w:val="single"/>
        </w:rPr>
        <w:tab/>
      </w:r>
      <w:r w:rsidRPr="00717FEC">
        <w:rPr>
          <w:rFonts w:asciiTheme="minorHAnsi" w:hAnsiTheme="minorHAnsi" w:cstheme="minorHAnsi"/>
          <w:b/>
          <w:sz w:val="22"/>
          <w:szCs w:val="22"/>
          <w:u w:val="single"/>
        </w:rPr>
        <w:tab/>
      </w:r>
      <w:r w:rsidRPr="00717FEC">
        <w:rPr>
          <w:rFonts w:asciiTheme="minorHAnsi" w:hAnsiTheme="minorHAnsi" w:cstheme="minorHAnsi"/>
          <w:b/>
          <w:sz w:val="22"/>
          <w:szCs w:val="22"/>
          <w:u w:val="single"/>
        </w:rPr>
        <w:tab/>
      </w:r>
      <w:r w:rsidRPr="00717FEC">
        <w:rPr>
          <w:rFonts w:asciiTheme="minorHAnsi" w:hAnsiTheme="minorHAnsi" w:cstheme="minorHAnsi"/>
          <w:b/>
          <w:sz w:val="22"/>
          <w:szCs w:val="22"/>
          <w:u w:val="single"/>
        </w:rPr>
        <w:tab/>
      </w:r>
      <w:r w:rsidRPr="00717FEC">
        <w:rPr>
          <w:rFonts w:asciiTheme="minorHAnsi" w:hAnsiTheme="minorHAnsi" w:cstheme="minorHAnsi"/>
          <w:b/>
          <w:sz w:val="22"/>
          <w:szCs w:val="22"/>
          <w:u w:val="single"/>
        </w:rPr>
        <w:tab/>
      </w:r>
      <w:r w:rsidRPr="00717FEC">
        <w:rPr>
          <w:rFonts w:asciiTheme="minorHAnsi" w:hAnsiTheme="minorHAnsi" w:cstheme="minorHAnsi"/>
          <w:b/>
          <w:sz w:val="22"/>
          <w:szCs w:val="22"/>
          <w:u w:val="single"/>
        </w:rPr>
        <w:tab/>
      </w:r>
      <w:r w:rsidRPr="00717FEC">
        <w:rPr>
          <w:rFonts w:asciiTheme="minorHAnsi" w:hAnsiTheme="minorHAnsi" w:cstheme="minorHAnsi"/>
          <w:b/>
          <w:sz w:val="22"/>
          <w:szCs w:val="22"/>
          <w:u w:val="single"/>
        </w:rPr>
        <w:tab/>
        <w:t>20%</w:t>
      </w:r>
    </w:p>
    <w:p w:rsidR="00721583" w:rsidRPr="00717FEC" w:rsidRDefault="00721583" w:rsidP="00721583">
      <w:pPr>
        <w:pStyle w:val="ListParagraph"/>
        <w:numPr>
          <w:ilvl w:val="0"/>
          <w:numId w:val="22"/>
        </w:numPr>
        <w:shd w:val="clear" w:color="auto" w:fill="FFFFFF" w:themeFill="background1"/>
        <w:rPr>
          <w:rFonts w:asciiTheme="minorHAnsi" w:hAnsiTheme="minorHAnsi" w:cstheme="minorHAnsi"/>
          <w:sz w:val="22"/>
          <w:szCs w:val="22"/>
        </w:rPr>
      </w:pPr>
      <w:r w:rsidRPr="00717FEC">
        <w:rPr>
          <w:rFonts w:asciiTheme="minorHAnsi" w:hAnsiTheme="minorHAnsi" w:cstheme="minorHAnsi"/>
          <w:sz w:val="22"/>
          <w:szCs w:val="22"/>
        </w:rPr>
        <w:t>Each student will participate in a field trip to one of the local Early Years Best Start Hub (</w:t>
      </w:r>
      <w:proofErr w:type="spellStart"/>
      <w:r w:rsidRPr="00717FEC">
        <w:rPr>
          <w:rFonts w:asciiTheme="minorHAnsi" w:hAnsiTheme="minorHAnsi" w:cstheme="minorHAnsi"/>
          <w:sz w:val="22"/>
          <w:szCs w:val="22"/>
        </w:rPr>
        <w:t>EYBSH</w:t>
      </w:r>
      <w:proofErr w:type="spellEnd"/>
      <w:r w:rsidRPr="00717FEC">
        <w:rPr>
          <w:rFonts w:asciiTheme="minorHAnsi" w:hAnsiTheme="minorHAnsi" w:cstheme="minorHAnsi"/>
          <w:sz w:val="22"/>
          <w:szCs w:val="22"/>
        </w:rPr>
        <w:t xml:space="preserve">) </w:t>
      </w:r>
    </w:p>
    <w:p w:rsidR="00721583" w:rsidRPr="00717FEC" w:rsidRDefault="00721583" w:rsidP="00721583">
      <w:pPr>
        <w:pStyle w:val="ListParagraph"/>
        <w:numPr>
          <w:ilvl w:val="0"/>
          <w:numId w:val="22"/>
        </w:numPr>
        <w:shd w:val="clear" w:color="auto" w:fill="FFFFFF" w:themeFill="background1"/>
        <w:rPr>
          <w:rFonts w:asciiTheme="minorHAnsi" w:hAnsiTheme="minorHAnsi" w:cstheme="minorHAnsi"/>
          <w:sz w:val="22"/>
          <w:szCs w:val="22"/>
        </w:rPr>
      </w:pPr>
      <w:r w:rsidRPr="00717FEC">
        <w:rPr>
          <w:rFonts w:asciiTheme="minorHAnsi" w:hAnsiTheme="minorHAnsi" w:cstheme="minorHAnsi"/>
          <w:sz w:val="22"/>
          <w:szCs w:val="22"/>
        </w:rPr>
        <w:t>Each student will spend time within a local Best Start Hub during the assigned week.</w:t>
      </w:r>
    </w:p>
    <w:p w:rsidR="00721583" w:rsidRPr="00717FEC" w:rsidRDefault="00721583" w:rsidP="00721583">
      <w:pPr>
        <w:pStyle w:val="ListParagraph"/>
        <w:numPr>
          <w:ilvl w:val="0"/>
          <w:numId w:val="20"/>
        </w:numPr>
        <w:shd w:val="clear" w:color="auto" w:fill="FFFFFF" w:themeFill="background1"/>
        <w:rPr>
          <w:rFonts w:asciiTheme="minorHAnsi" w:hAnsiTheme="minorHAnsi" w:cstheme="minorHAnsi"/>
          <w:sz w:val="22"/>
          <w:szCs w:val="22"/>
        </w:rPr>
      </w:pPr>
      <w:r w:rsidRPr="00717FEC">
        <w:rPr>
          <w:rFonts w:asciiTheme="minorHAnsi" w:hAnsiTheme="minorHAnsi" w:cstheme="minorHAnsi"/>
          <w:sz w:val="22"/>
          <w:szCs w:val="22"/>
        </w:rPr>
        <w:t>Submit the assignment associated with the experience by the scheduled due date.</w:t>
      </w:r>
    </w:p>
    <w:p w:rsidR="00721583" w:rsidRPr="00717FEC" w:rsidRDefault="00721583" w:rsidP="00721583">
      <w:pPr>
        <w:shd w:val="clear" w:color="auto" w:fill="FFFFFF" w:themeFill="background1"/>
        <w:rPr>
          <w:rFonts w:asciiTheme="minorHAnsi" w:hAnsiTheme="minorHAnsi" w:cstheme="minorHAnsi"/>
          <w:sz w:val="22"/>
          <w:szCs w:val="22"/>
        </w:rPr>
      </w:pPr>
    </w:p>
    <w:p w:rsidR="00721583" w:rsidRPr="00717FEC" w:rsidRDefault="00721583" w:rsidP="00721583">
      <w:pPr>
        <w:shd w:val="clear" w:color="auto" w:fill="BFBFBF" w:themeFill="background1" w:themeFillShade="BF"/>
        <w:rPr>
          <w:rFonts w:asciiTheme="minorHAnsi" w:hAnsiTheme="minorHAnsi" w:cs="Arial"/>
          <w:b/>
          <w:sz w:val="22"/>
          <w:szCs w:val="22"/>
        </w:rPr>
      </w:pPr>
      <w:r w:rsidRPr="00717FEC">
        <w:rPr>
          <w:rFonts w:asciiTheme="minorHAnsi" w:hAnsiTheme="minorHAnsi" w:cs="Arial"/>
          <w:b/>
          <w:sz w:val="22"/>
          <w:szCs w:val="22"/>
        </w:rPr>
        <w:t>Case Study Responses:                                                                                                                    35%</w:t>
      </w:r>
    </w:p>
    <w:p w:rsidR="00721583" w:rsidRPr="00717FEC" w:rsidRDefault="00721583" w:rsidP="00721583">
      <w:pPr>
        <w:rPr>
          <w:rFonts w:asciiTheme="minorHAnsi" w:hAnsiTheme="minorHAnsi" w:cs="Arial"/>
          <w:i/>
          <w:sz w:val="22"/>
          <w:szCs w:val="22"/>
        </w:rPr>
      </w:pPr>
      <w:proofErr w:type="gramStart"/>
      <w:r w:rsidRPr="00717FEC">
        <w:rPr>
          <w:rFonts w:asciiTheme="minorHAnsi" w:hAnsiTheme="minorHAnsi" w:cs="Arial"/>
          <w:i/>
          <w:sz w:val="22"/>
          <w:szCs w:val="22"/>
        </w:rPr>
        <w:t>students</w:t>
      </w:r>
      <w:proofErr w:type="gramEnd"/>
      <w:r w:rsidRPr="00717FEC">
        <w:rPr>
          <w:rFonts w:asciiTheme="minorHAnsi" w:hAnsiTheme="minorHAnsi" w:cs="Arial"/>
          <w:i/>
          <w:sz w:val="22"/>
          <w:szCs w:val="22"/>
        </w:rPr>
        <w:t xml:space="preserve"> will research best practices and submit responses to case studies related to specific topics discussed in the course.</w:t>
      </w:r>
    </w:p>
    <w:p w:rsidR="00721583" w:rsidRPr="00717FEC" w:rsidRDefault="00721583" w:rsidP="00721583">
      <w:pPr>
        <w:rPr>
          <w:rFonts w:asciiTheme="minorHAnsi" w:hAnsiTheme="minorHAnsi"/>
          <w:sz w:val="22"/>
          <w:szCs w:val="22"/>
        </w:rPr>
      </w:pPr>
    </w:p>
    <w:p w:rsidR="00721583" w:rsidRPr="00717FEC" w:rsidRDefault="00721583" w:rsidP="00721583">
      <w:pPr>
        <w:shd w:val="clear" w:color="auto" w:fill="BFBFBF" w:themeFill="background1" w:themeFillShade="BF"/>
        <w:rPr>
          <w:rFonts w:asciiTheme="minorHAnsi" w:hAnsiTheme="minorHAnsi"/>
          <w:b/>
          <w:sz w:val="22"/>
          <w:szCs w:val="22"/>
        </w:rPr>
      </w:pPr>
      <w:r w:rsidRPr="00717FEC">
        <w:rPr>
          <w:rFonts w:asciiTheme="minorHAnsi" w:hAnsiTheme="minorHAnsi"/>
          <w:b/>
          <w:sz w:val="22"/>
          <w:szCs w:val="22"/>
        </w:rPr>
        <w:t>Families We May Meet Project</w:t>
      </w:r>
      <w:r w:rsidRPr="00717FEC">
        <w:rPr>
          <w:rFonts w:asciiTheme="minorHAnsi" w:hAnsiTheme="minorHAnsi"/>
          <w:b/>
          <w:sz w:val="22"/>
          <w:szCs w:val="22"/>
        </w:rPr>
        <w:tab/>
      </w:r>
      <w:r w:rsidRPr="00717FEC">
        <w:rPr>
          <w:rFonts w:asciiTheme="minorHAnsi" w:hAnsiTheme="minorHAnsi"/>
          <w:b/>
          <w:sz w:val="22"/>
          <w:szCs w:val="22"/>
        </w:rPr>
        <w:tab/>
      </w:r>
      <w:r w:rsidRPr="00717FEC">
        <w:rPr>
          <w:rFonts w:asciiTheme="minorHAnsi" w:hAnsiTheme="minorHAnsi"/>
          <w:b/>
          <w:sz w:val="22"/>
          <w:szCs w:val="22"/>
        </w:rPr>
        <w:tab/>
      </w:r>
      <w:r w:rsidRPr="00717FEC">
        <w:rPr>
          <w:rFonts w:asciiTheme="minorHAnsi" w:hAnsiTheme="minorHAnsi"/>
          <w:b/>
          <w:sz w:val="22"/>
          <w:szCs w:val="22"/>
        </w:rPr>
        <w:tab/>
      </w:r>
      <w:r w:rsidRPr="00717FEC">
        <w:rPr>
          <w:rFonts w:asciiTheme="minorHAnsi" w:hAnsiTheme="minorHAnsi"/>
          <w:b/>
          <w:sz w:val="22"/>
          <w:szCs w:val="22"/>
        </w:rPr>
        <w:tab/>
      </w:r>
      <w:r w:rsidRPr="00717FEC">
        <w:rPr>
          <w:rFonts w:asciiTheme="minorHAnsi" w:hAnsiTheme="minorHAnsi"/>
          <w:b/>
          <w:sz w:val="22"/>
          <w:szCs w:val="22"/>
        </w:rPr>
        <w:tab/>
      </w:r>
      <w:r w:rsidRPr="00717FEC">
        <w:rPr>
          <w:rFonts w:asciiTheme="minorHAnsi" w:hAnsiTheme="minorHAnsi"/>
          <w:b/>
          <w:sz w:val="22"/>
          <w:szCs w:val="22"/>
        </w:rPr>
        <w:tab/>
      </w:r>
      <w:r w:rsidRPr="00717FEC">
        <w:rPr>
          <w:rFonts w:asciiTheme="minorHAnsi" w:hAnsiTheme="minorHAnsi"/>
          <w:b/>
          <w:sz w:val="22"/>
          <w:szCs w:val="22"/>
        </w:rPr>
        <w:tab/>
        <w:t>30%</w:t>
      </w:r>
    </w:p>
    <w:p w:rsidR="00721583" w:rsidRPr="00717FEC" w:rsidRDefault="00721583" w:rsidP="00721583">
      <w:pPr>
        <w:rPr>
          <w:rFonts w:asciiTheme="minorHAnsi" w:hAnsiTheme="minorHAnsi"/>
          <w:i/>
          <w:sz w:val="22"/>
          <w:szCs w:val="22"/>
        </w:rPr>
      </w:pPr>
      <w:r w:rsidRPr="00717FEC">
        <w:rPr>
          <w:rFonts w:asciiTheme="minorHAnsi" w:hAnsiTheme="minorHAnsi"/>
          <w:i/>
          <w:sz w:val="22"/>
          <w:szCs w:val="22"/>
        </w:rPr>
        <w:lastRenderedPageBreak/>
        <w:t>Students will chose an area of interest to research and develop a report and presentation related to the topic “Families We May Meet”.</w:t>
      </w:r>
    </w:p>
    <w:p w:rsidR="00721583" w:rsidRPr="00717FEC" w:rsidRDefault="00721583" w:rsidP="00721583">
      <w:pPr>
        <w:rPr>
          <w:rFonts w:ascii="Arial" w:hAnsi="Arial"/>
        </w:rPr>
      </w:pPr>
    </w:p>
    <w:p w:rsidR="00721583" w:rsidRPr="00717FEC" w:rsidRDefault="00721583" w:rsidP="00721583">
      <w:pPr>
        <w:rPr>
          <w:rFonts w:ascii="Arial" w:hAnsi="Arial"/>
          <w:b/>
        </w:rPr>
      </w:pPr>
    </w:p>
    <w:p w:rsidR="00721583" w:rsidRPr="00717FEC" w:rsidRDefault="00721583" w:rsidP="00721583">
      <w:pPr>
        <w:rPr>
          <w:rFonts w:ascii="Arial" w:hAnsi="Arial"/>
          <w:b/>
        </w:rPr>
      </w:pPr>
    </w:p>
    <w:p w:rsidR="00721583" w:rsidRPr="00717FEC" w:rsidRDefault="00721583" w:rsidP="00721583">
      <w:pPr>
        <w:rPr>
          <w:rFonts w:ascii="Arial" w:hAnsi="Arial"/>
          <w:b/>
        </w:rPr>
      </w:pPr>
    </w:p>
    <w:p w:rsidR="00721583" w:rsidRPr="00717FEC" w:rsidRDefault="00721583" w:rsidP="00721583">
      <w:pPr>
        <w:rPr>
          <w:rFonts w:ascii="Arial" w:hAnsi="Arial"/>
          <w:b/>
        </w:rPr>
      </w:pPr>
    </w:p>
    <w:p w:rsidR="00721583" w:rsidRPr="00717FEC" w:rsidRDefault="00721583" w:rsidP="00721583">
      <w:pPr>
        <w:rPr>
          <w:rFonts w:ascii="Arial" w:hAnsi="Arial"/>
          <w:b/>
        </w:rPr>
      </w:pPr>
    </w:p>
    <w:p w:rsidR="00721583" w:rsidRPr="00717FEC" w:rsidRDefault="00721583" w:rsidP="00721583">
      <w:pPr>
        <w:rPr>
          <w:rFonts w:ascii="Arial" w:hAnsi="Arial"/>
          <w:b/>
        </w:rPr>
      </w:pPr>
      <w:r w:rsidRPr="00717FEC">
        <w:rPr>
          <w:rFonts w:ascii="Arial" w:hAnsi="Arial"/>
          <w:b/>
        </w:rPr>
        <w:t>The following semester grades will be assigned to students:</w:t>
      </w:r>
    </w:p>
    <w:p w:rsidR="00721583" w:rsidRPr="00717FEC" w:rsidRDefault="00721583" w:rsidP="00721583">
      <w:pPr>
        <w:rPr>
          <w:rFonts w:ascii="Arial" w:hAnsi="Arial"/>
        </w:rPr>
      </w:pPr>
      <w:r w:rsidRPr="00717FEC">
        <w:rPr>
          <w:rFonts w:ascii="Arial" w:hAnsi="Arial"/>
        </w:rPr>
        <w:tab/>
      </w:r>
      <w:r w:rsidRPr="00717FEC">
        <w:rPr>
          <w:rFonts w:ascii="Arial" w:hAnsi="Arial"/>
        </w:rPr>
        <w:tab/>
      </w:r>
      <w:r w:rsidRPr="00717FEC">
        <w:rPr>
          <w:rFonts w:ascii="Arial" w:hAnsi="Arial"/>
        </w:rPr>
        <w:tab/>
      </w:r>
      <w:r w:rsidRPr="00717FEC">
        <w:rPr>
          <w:rFonts w:ascii="Arial" w:hAnsi="Arial"/>
        </w:rPr>
        <w:tab/>
      </w:r>
      <w:r w:rsidRPr="00717FEC">
        <w:rPr>
          <w:rFonts w:ascii="Arial" w:hAnsi="Arial"/>
        </w:rPr>
        <w:tab/>
      </w:r>
    </w:p>
    <w:tbl>
      <w:tblPr>
        <w:tblW w:w="0" w:type="auto"/>
        <w:tblLayout w:type="fixed"/>
        <w:tblLook w:val="0000" w:firstRow="0" w:lastRow="0" w:firstColumn="0" w:lastColumn="0" w:noHBand="0" w:noVBand="0"/>
      </w:tblPr>
      <w:tblGrid>
        <w:gridCol w:w="1701"/>
        <w:gridCol w:w="4678"/>
        <w:gridCol w:w="3269"/>
      </w:tblGrid>
      <w:tr w:rsidR="00721583" w:rsidRPr="00717FEC" w:rsidTr="00A57DD0">
        <w:trPr>
          <w:cantSplit/>
        </w:trPr>
        <w:tc>
          <w:tcPr>
            <w:tcW w:w="1701" w:type="dxa"/>
          </w:tcPr>
          <w:p w:rsidR="00721583" w:rsidRPr="00717FEC" w:rsidRDefault="00721583" w:rsidP="00A57DD0">
            <w:pPr>
              <w:jc w:val="center"/>
              <w:rPr>
                <w:rFonts w:ascii="Arial" w:hAnsi="Arial" w:cs="Arial"/>
                <w:b/>
                <w:u w:val="single"/>
              </w:rPr>
            </w:pPr>
            <w:r w:rsidRPr="00717FEC">
              <w:rPr>
                <w:rFonts w:ascii="Arial" w:hAnsi="Arial"/>
                <w:b/>
                <w:u w:val="single"/>
              </w:rPr>
              <w:t>Grade</w:t>
            </w:r>
          </w:p>
        </w:tc>
        <w:tc>
          <w:tcPr>
            <w:tcW w:w="4678" w:type="dxa"/>
          </w:tcPr>
          <w:p w:rsidR="00721583" w:rsidRPr="00717FEC" w:rsidRDefault="00721583" w:rsidP="00A57DD0">
            <w:pPr>
              <w:jc w:val="center"/>
              <w:rPr>
                <w:rFonts w:ascii="Arial" w:hAnsi="Arial" w:cs="Arial"/>
                <w:b/>
                <w:u w:val="single"/>
              </w:rPr>
            </w:pPr>
            <w:r w:rsidRPr="00717FEC">
              <w:rPr>
                <w:rFonts w:ascii="Arial" w:hAnsi="Arial"/>
                <w:b/>
                <w:u w:val="single"/>
              </w:rPr>
              <w:t>Definition</w:t>
            </w:r>
          </w:p>
        </w:tc>
        <w:tc>
          <w:tcPr>
            <w:tcW w:w="3269" w:type="dxa"/>
            <w:vAlign w:val="center"/>
          </w:tcPr>
          <w:p w:rsidR="00721583" w:rsidRPr="00717FEC" w:rsidRDefault="00721583" w:rsidP="00A57DD0">
            <w:pPr>
              <w:jc w:val="center"/>
              <w:rPr>
                <w:rFonts w:ascii="Arial" w:hAnsi="Arial"/>
                <w:b/>
                <w:u w:val="single"/>
              </w:rPr>
            </w:pPr>
            <w:r w:rsidRPr="00717FEC">
              <w:rPr>
                <w:rFonts w:ascii="Arial" w:hAnsi="Arial"/>
                <w:b/>
              </w:rPr>
              <w:t>Grade Point</w:t>
            </w:r>
            <w:r w:rsidRPr="00717FEC">
              <w:rPr>
                <w:rFonts w:ascii="Arial" w:hAnsi="Arial"/>
                <w:b/>
                <w:u w:val="single"/>
              </w:rPr>
              <w:t xml:space="preserve"> </w:t>
            </w:r>
          </w:p>
          <w:p w:rsidR="00721583" w:rsidRPr="00717FEC" w:rsidRDefault="00721583" w:rsidP="00A57DD0">
            <w:pPr>
              <w:jc w:val="center"/>
              <w:rPr>
                <w:rFonts w:ascii="Arial" w:hAnsi="Arial"/>
                <w:b/>
                <w:u w:val="single"/>
              </w:rPr>
            </w:pPr>
            <w:r w:rsidRPr="00717FEC">
              <w:rPr>
                <w:rFonts w:ascii="Arial" w:hAnsi="Arial"/>
                <w:b/>
                <w:u w:val="single"/>
              </w:rPr>
              <w:t>Equivalent</w:t>
            </w:r>
          </w:p>
        </w:tc>
      </w:tr>
      <w:tr w:rsidR="00721583" w:rsidRPr="00717FEC" w:rsidTr="00A57DD0">
        <w:trPr>
          <w:cantSplit/>
        </w:trPr>
        <w:tc>
          <w:tcPr>
            <w:tcW w:w="1701" w:type="dxa"/>
          </w:tcPr>
          <w:p w:rsidR="00721583" w:rsidRPr="00717FEC" w:rsidRDefault="00721583" w:rsidP="00A57DD0">
            <w:pPr>
              <w:rPr>
                <w:rFonts w:ascii="Arial" w:hAnsi="Arial" w:cs="Arial"/>
              </w:rPr>
            </w:pPr>
            <w:r w:rsidRPr="00717FEC">
              <w:rPr>
                <w:rFonts w:ascii="Arial" w:hAnsi="Arial" w:cs="Arial"/>
              </w:rPr>
              <w:t>A+</w:t>
            </w:r>
          </w:p>
        </w:tc>
        <w:tc>
          <w:tcPr>
            <w:tcW w:w="4678" w:type="dxa"/>
          </w:tcPr>
          <w:p w:rsidR="00721583" w:rsidRPr="00717FEC" w:rsidRDefault="00721583" w:rsidP="00A57DD0">
            <w:pPr>
              <w:jc w:val="center"/>
              <w:rPr>
                <w:rFonts w:ascii="Arial" w:hAnsi="Arial" w:cs="Arial"/>
              </w:rPr>
            </w:pPr>
            <w:r w:rsidRPr="00717FEC">
              <w:rPr>
                <w:rFonts w:ascii="Arial" w:hAnsi="Arial" w:cs="Arial"/>
              </w:rPr>
              <w:t>90 – 100%</w:t>
            </w:r>
          </w:p>
        </w:tc>
        <w:tc>
          <w:tcPr>
            <w:tcW w:w="3269" w:type="dxa"/>
            <w:vMerge w:val="restart"/>
            <w:vAlign w:val="center"/>
          </w:tcPr>
          <w:p w:rsidR="00721583" w:rsidRPr="00717FEC" w:rsidRDefault="00721583" w:rsidP="00A57DD0">
            <w:pPr>
              <w:jc w:val="center"/>
              <w:rPr>
                <w:rFonts w:ascii="Arial" w:hAnsi="Arial" w:cs="Arial"/>
              </w:rPr>
            </w:pPr>
            <w:r w:rsidRPr="00717FEC">
              <w:rPr>
                <w:rFonts w:ascii="Arial" w:hAnsi="Arial" w:cs="Arial"/>
              </w:rPr>
              <w:t>4.00</w:t>
            </w:r>
          </w:p>
        </w:tc>
      </w:tr>
      <w:tr w:rsidR="00721583" w:rsidRPr="00717FEC" w:rsidTr="00A57DD0">
        <w:trPr>
          <w:cantSplit/>
        </w:trPr>
        <w:tc>
          <w:tcPr>
            <w:tcW w:w="1701" w:type="dxa"/>
          </w:tcPr>
          <w:p w:rsidR="00721583" w:rsidRPr="00717FEC" w:rsidRDefault="00721583" w:rsidP="00A57DD0">
            <w:pPr>
              <w:rPr>
                <w:rFonts w:ascii="Arial" w:hAnsi="Arial" w:cs="Arial"/>
              </w:rPr>
            </w:pPr>
            <w:r w:rsidRPr="00717FEC">
              <w:rPr>
                <w:rFonts w:ascii="Arial" w:hAnsi="Arial" w:cs="Arial"/>
              </w:rPr>
              <w:t>A</w:t>
            </w:r>
          </w:p>
        </w:tc>
        <w:tc>
          <w:tcPr>
            <w:tcW w:w="4678" w:type="dxa"/>
          </w:tcPr>
          <w:p w:rsidR="00721583" w:rsidRPr="00717FEC" w:rsidRDefault="00721583" w:rsidP="00A57DD0">
            <w:pPr>
              <w:jc w:val="center"/>
              <w:rPr>
                <w:rFonts w:ascii="Arial" w:hAnsi="Arial" w:cs="Arial"/>
              </w:rPr>
            </w:pPr>
            <w:r w:rsidRPr="00717FEC">
              <w:rPr>
                <w:rFonts w:ascii="Arial" w:hAnsi="Arial" w:cs="Arial"/>
              </w:rPr>
              <w:t>80 – 89%</w:t>
            </w:r>
          </w:p>
        </w:tc>
        <w:tc>
          <w:tcPr>
            <w:tcW w:w="3269" w:type="dxa"/>
            <w:vMerge/>
          </w:tcPr>
          <w:p w:rsidR="00721583" w:rsidRPr="00717FEC" w:rsidRDefault="00721583" w:rsidP="00A57DD0">
            <w:pPr>
              <w:jc w:val="center"/>
              <w:rPr>
                <w:rFonts w:ascii="Arial" w:hAnsi="Arial" w:cs="Arial"/>
              </w:rPr>
            </w:pPr>
          </w:p>
        </w:tc>
      </w:tr>
      <w:tr w:rsidR="00721583" w:rsidRPr="00717FEC" w:rsidTr="00A57DD0">
        <w:tc>
          <w:tcPr>
            <w:tcW w:w="1701" w:type="dxa"/>
          </w:tcPr>
          <w:p w:rsidR="00721583" w:rsidRPr="00717FEC" w:rsidRDefault="00721583" w:rsidP="00A57DD0">
            <w:pPr>
              <w:rPr>
                <w:rFonts w:ascii="Arial" w:hAnsi="Arial" w:cs="Arial"/>
              </w:rPr>
            </w:pPr>
            <w:r w:rsidRPr="00717FEC">
              <w:rPr>
                <w:rFonts w:ascii="Arial" w:hAnsi="Arial" w:cs="Arial"/>
              </w:rPr>
              <w:t>B</w:t>
            </w:r>
          </w:p>
        </w:tc>
        <w:tc>
          <w:tcPr>
            <w:tcW w:w="4678" w:type="dxa"/>
          </w:tcPr>
          <w:p w:rsidR="00721583" w:rsidRPr="00717FEC" w:rsidRDefault="00721583" w:rsidP="00A57DD0">
            <w:pPr>
              <w:jc w:val="center"/>
              <w:rPr>
                <w:rFonts w:ascii="Arial" w:hAnsi="Arial" w:cs="Arial"/>
              </w:rPr>
            </w:pPr>
            <w:r w:rsidRPr="00717FEC">
              <w:rPr>
                <w:rFonts w:ascii="Arial" w:hAnsi="Arial" w:cs="Arial"/>
              </w:rPr>
              <w:t>70 - 79%</w:t>
            </w:r>
          </w:p>
        </w:tc>
        <w:tc>
          <w:tcPr>
            <w:tcW w:w="3269" w:type="dxa"/>
          </w:tcPr>
          <w:p w:rsidR="00721583" w:rsidRPr="00717FEC" w:rsidRDefault="00721583" w:rsidP="00A57DD0">
            <w:pPr>
              <w:jc w:val="center"/>
              <w:rPr>
                <w:rFonts w:ascii="Arial" w:hAnsi="Arial" w:cs="Arial"/>
              </w:rPr>
            </w:pPr>
            <w:r w:rsidRPr="00717FEC">
              <w:rPr>
                <w:rFonts w:ascii="Arial" w:hAnsi="Arial" w:cs="Arial"/>
              </w:rPr>
              <w:t>3.00</w:t>
            </w:r>
          </w:p>
        </w:tc>
      </w:tr>
      <w:tr w:rsidR="00721583" w:rsidRPr="00717FEC" w:rsidTr="00A57DD0">
        <w:tc>
          <w:tcPr>
            <w:tcW w:w="1701" w:type="dxa"/>
          </w:tcPr>
          <w:p w:rsidR="00721583" w:rsidRPr="00717FEC" w:rsidRDefault="00721583" w:rsidP="00A57DD0">
            <w:pPr>
              <w:rPr>
                <w:rFonts w:ascii="Arial" w:hAnsi="Arial" w:cs="Arial"/>
              </w:rPr>
            </w:pPr>
            <w:r w:rsidRPr="00717FEC">
              <w:rPr>
                <w:rFonts w:ascii="Arial" w:hAnsi="Arial" w:cs="Arial"/>
              </w:rPr>
              <w:t>C</w:t>
            </w:r>
          </w:p>
        </w:tc>
        <w:tc>
          <w:tcPr>
            <w:tcW w:w="4678" w:type="dxa"/>
          </w:tcPr>
          <w:p w:rsidR="00721583" w:rsidRPr="00717FEC" w:rsidRDefault="00721583" w:rsidP="00A57DD0">
            <w:pPr>
              <w:jc w:val="center"/>
              <w:rPr>
                <w:rFonts w:ascii="Arial" w:hAnsi="Arial" w:cs="Arial"/>
              </w:rPr>
            </w:pPr>
            <w:r w:rsidRPr="00717FEC">
              <w:rPr>
                <w:rFonts w:ascii="Arial" w:hAnsi="Arial" w:cs="Arial"/>
              </w:rPr>
              <w:t>60 - 69%</w:t>
            </w:r>
          </w:p>
        </w:tc>
        <w:tc>
          <w:tcPr>
            <w:tcW w:w="3269" w:type="dxa"/>
          </w:tcPr>
          <w:p w:rsidR="00721583" w:rsidRPr="00717FEC" w:rsidRDefault="00721583" w:rsidP="00A57DD0">
            <w:pPr>
              <w:jc w:val="center"/>
              <w:rPr>
                <w:rFonts w:ascii="Arial" w:hAnsi="Arial" w:cs="Arial"/>
              </w:rPr>
            </w:pPr>
            <w:r w:rsidRPr="00717FEC">
              <w:rPr>
                <w:rFonts w:ascii="Arial" w:hAnsi="Arial" w:cs="Arial"/>
              </w:rPr>
              <w:t>2.00</w:t>
            </w:r>
          </w:p>
        </w:tc>
      </w:tr>
      <w:tr w:rsidR="00721583" w:rsidRPr="00717FEC" w:rsidTr="00A57DD0">
        <w:tc>
          <w:tcPr>
            <w:tcW w:w="1701" w:type="dxa"/>
          </w:tcPr>
          <w:p w:rsidR="00721583" w:rsidRPr="00717FEC" w:rsidRDefault="00721583" w:rsidP="00A57DD0">
            <w:pPr>
              <w:rPr>
                <w:rFonts w:ascii="Arial" w:hAnsi="Arial" w:cs="Arial"/>
              </w:rPr>
            </w:pPr>
            <w:r w:rsidRPr="00717FEC">
              <w:rPr>
                <w:rFonts w:ascii="Arial" w:hAnsi="Arial" w:cs="Arial"/>
              </w:rPr>
              <w:t>D</w:t>
            </w:r>
          </w:p>
        </w:tc>
        <w:tc>
          <w:tcPr>
            <w:tcW w:w="4678" w:type="dxa"/>
          </w:tcPr>
          <w:p w:rsidR="00721583" w:rsidRPr="00717FEC" w:rsidRDefault="00721583" w:rsidP="00A57DD0">
            <w:pPr>
              <w:jc w:val="center"/>
              <w:rPr>
                <w:rFonts w:ascii="Arial" w:hAnsi="Arial" w:cs="Arial"/>
              </w:rPr>
            </w:pPr>
            <w:r w:rsidRPr="00717FEC">
              <w:rPr>
                <w:rFonts w:ascii="Arial" w:hAnsi="Arial" w:cs="Arial"/>
              </w:rPr>
              <w:t>50 – 59%</w:t>
            </w:r>
          </w:p>
        </w:tc>
        <w:tc>
          <w:tcPr>
            <w:tcW w:w="3269" w:type="dxa"/>
          </w:tcPr>
          <w:p w:rsidR="00721583" w:rsidRPr="00717FEC" w:rsidRDefault="00721583" w:rsidP="00A57DD0">
            <w:pPr>
              <w:jc w:val="center"/>
              <w:rPr>
                <w:rFonts w:ascii="Arial" w:hAnsi="Arial" w:cs="Arial"/>
              </w:rPr>
            </w:pPr>
            <w:r w:rsidRPr="00717FEC">
              <w:rPr>
                <w:rFonts w:ascii="Arial" w:hAnsi="Arial" w:cs="Arial"/>
              </w:rPr>
              <w:t>1.00</w:t>
            </w:r>
          </w:p>
        </w:tc>
      </w:tr>
      <w:tr w:rsidR="00721583" w:rsidRPr="00717FEC" w:rsidTr="00A57DD0">
        <w:tc>
          <w:tcPr>
            <w:tcW w:w="1701" w:type="dxa"/>
          </w:tcPr>
          <w:p w:rsidR="00721583" w:rsidRPr="00717FEC" w:rsidRDefault="00721583" w:rsidP="00A57DD0">
            <w:pPr>
              <w:rPr>
                <w:rFonts w:ascii="Arial" w:hAnsi="Arial" w:cs="Arial"/>
              </w:rPr>
            </w:pPr>
            <w:r w:rsidRPr="00717FEC">
              <w:rPr>
                <w:rFonts w:ascii="Arial" w:hAnsi="Arial" w:cs="Arial"/>
              </w:rPr>
              <w:t>F (Fail)</w:t>
            </w:r>
          </w:p>
        </w:tc>
        <w:tc>
          <w:tcPr>
            <w:tcW w:w="4678" w:type="dxa"/>
          </w:tcPr>
          <w:p w:rsidR="00721583" w:rsidRPr="00717FEC" w:rsidRDefault="00721583" w:rsidP="00A57DD0">
            <w:pPr>
              <w:jc w:val="center"/>
              <w:rPr>
                <w:rFonts w:ascii="Arial" w:hAnsi="Arial" w:cs="Arial"/>
              </w:rPr>
            </w:pPr>
            <w:r w:rsidRPr="00717FEC">
              <w:rPr>
                <w:rFonts w:ascii="Arial" w:hAnsi="Arial" w:cs="Arial"/>
              </w:rPr>
              <w:t>49% and below</w:t>
            </w:r>
          </w:p>
        </w:tc>
        <w:tc>
          <w:tcPr>
            <w:tcW w:w="3269" w:type="dxa"/>
          </w:tcPr>
          <w:p w:rsidR="00721583" w:rsidRPr="00717FEC" w:rsidRDefault="00721583" w:rsidP="00A57DD0">
            <w:pPr>
              <w:jc w:val="center"/>
              <w:rPr>
                <w:rFonts w:ascii="Arial" w:hAnsi="Arial" w:cs="Arial"/>
              </w:rPr>
            </w:pPr>
            <w:r w:rsidRPr="00717FEC">
              <w:rPr>
                <w:rFonts w:ascii="Arial" w:hAnsi="Arial" w:cs="Arial"/>
              </w:rPr>
              <w:t>0.00</w:t>
            </w:r>
          </w:p>
        </w:tc>
      </w:tr>
      <w:tr w:rsidR="00721583" w:rsidRPr="00717FEC" w:rsidTr="00A57DD0">
        <w:tc>
          <w:tcPr>
            <w:tcW w:w="1701" w:type="dxa"/>
          </w:tcPr>
          <w:p w:rsidR="00721583" w:rsidRPr="00717FEC" w:rsidRDefault="00721583" w:rsidP="00A57DD0">
            <w:pPr>
              <w:rPr>
                <w:rFonts w:ascii="Arial" w:hAnsi="Arial" w:cs="Arial"/>
              </w:rPr>
            </w:pPr>
          </w:p>
        </w:tc>
        <w:tc>
          <w:tcPr>
            <w:tcW w:w="4678" w:type="dxa"/>
          </w:tcPr>
          <w:p w:rsidR="00721583" w:rsidRPr="00717FEC" w:rsidRDefault="00721583" w:rsidP="00A57DD0">
            <w:pPr>
              <w:rPr>
                <w:rFonts w:ascii="Arial" w:hAnsi="Arial" w:cs="Arial"/>
              </w:rPr>
            </w:pPr>
          </w:p>
        </w:tc>
        <w:tc>
          <w:tcPr>
            <w:tcW w:w="3269" w:type="dxa"/>
          </w:tcPr>
          <w:p w:rsidR="00721583" w:rsidRPr="00717FEC" w:rsidRDefault="00721583" w:rsidP="00A57DD0">
            <w:pPr>
              <w:jc w:val="center"/>
              <w:rPr>
                <w:rFonts w:ascii="Arial" w:hAnsi="Arial" w:cs="Arial"/>
              </w:rPr>
            </w:pPr>
          </w:p>
        </w:tc>
      </w:tr>
      <w:tr w:rsidR="00721583" w:rsidRPr="00717FEC" w:rsidTr="00A57DD0">
        <w:tc>
          <w:tcPr>
            <w:tcW w:w="1701" w:type="dxa"/>
          </w:tcPr>
          <w:p w:rsidR="00721583" w:rsidRPr="00717FEC" w:rsidRDefault="00721583" w:rsidP="00A57DD0">
            <w:pPr>
              <w:rPr>
                <w:rFonts w:ascii="Arial" w:hAnsi="Arial" w:cs="Arial"/>
              </w:rPr>
            </w:pPr>
            <w:r w:rsidRPr="00717FEC">
              <w:rPr>
                <w:rFonts w:ascii="Arial" w:hAnsi="Arial" w:cs="Arial"/>
              </w:rPr>
              <w:t>CR (Credit)</w:t>
            </w:r>
          </w:p>
        </w:tc>
        <w:tc>
          <w:tcPr>
            <w:tcW w:w="7947" w:type="dxa"/>
            <w:gridSpan w:val="2"/>
          </w:tcPr>
          <w:p w:rsidR="00721583" w:rsidRPr="00717FEC" w:rsidRDefault="00721583" w:rsidP="00A57DD0">
            <w:pPr>
              <w:rPr>
                <w:rFonts w:ascii="Arial" w:hAnsi="Arial" w:cs="Arial"/>
              </w:rPr>
            </w:pPr>
            <w:r w:rsidRPr="00717FEC">
              <w:rPr>
                <w:rFonts w:ascii="Arial" w:hAnsi="Arial" w:cs="Arial"/>
              </w:rPr>
              <w:t>Credit for diploma requirements has been awarded.</w:t>
            </w:r>
          </w:p>
        </w:tc>
      </w:tr>
      <w:tr w:rsidR="00721583" w:rsidRPr="00717FEC" w:rsidTr="00A57DD0">
        <w:tc>
          <w:tcPr>
            <w:tcW w:w="1701" w:type="dxa"/>
          </w:tcPr>
          <w:p w:rsidR="00721583" w:rsidRPr="00717FEC" w:rsidRDefault="00721583" w:rsidP="00A57DD0">
            <w:pPr>
              <w:rPr>
                <w:rFonts w:ascii="Arial" w:hAnsi="Arial" w:cs="Arial"/>
              </w:rPr>
            </w:pPr>
            <w:r w:rsidRPr="00717FEC">
              <w:rPr>
                <w:rFonts w:ascii="Arial" w:hAnsi="Arial" w:cs="Arial"/>
              </w:rPr>
              <w:t>S</w:t>
            </w:r>
          </w:p>
        </w:tc>
        <w:tc>
          <w:tcPr>
            <w:tcW w:w="7947" w:type="dxa"/>
            <w:gridSpan w:val="2"/>
          </w:tcPr>
          <w:p w:rsidR="00721583" w:rsidRPr="00717FEC" w:rsidRDefault="00721583" w:rsidP="00A57DD0">
            <w:pPr>
              <w:rPr>
                <w:rFonts w:ascii="Arial" w:hAnsi="Arial" w:cs="Arial"/>
              </w:rPr>
            </w:pPr>
            <w:r w:rsidRPr="00717FEC">
              <w:rPr>
                <w:rFonts w:ascii="Arial" w:hAnsi="Arial" w:cs="Arial"/>
              </w:rPr>
              <w:t>Satisfactory achievement in field /clinical placement or non-graded subject area.</w:t>
            </w:r>
          </w:p>
        </w:tc>
      </w:tr>
      <w:tr w:rsidR="00721583" w:rsidRPr="00717FEC" w:rsidTr="00A57DD0">
        <w:tc>
          <w:tcPr>
            <w:tcW w:w="1701" w:type="dxa"/>
          </w:tcPr>
          <w:p w:rsidR="00721583" w:rsidRPr="00717FEC" w:rsidRDefault="00721583" w:rsidP="00A57DD0">
            <w:pPr>
              <w:rPr>
                <w:rFonts w:ascii="Arial" w:hAnsi="Arial" w:cs="Arial"/>
              </w:rPr>
            </w:pPr>
            <w:r w:rsidRPr="00717FEC">
              <w:rPr>
                <w:rFonts w:ascii="Arial" w:hAnsi="Arial" w:cs="Arial"/>
              </w:rPr>
              <w:t>U</w:t>
            </w:r>
          </w:p>
        </w:tc>
        <w:tc>
          <w:tcPr>
            <w:tcW w:w="7947" w:type="dxa"/>
            <w:gridSpan w:val="2"/>
          </w:tcPr>
          <w:p w:rsidR="00721583" w:rsidRPr="00717FEC" w:rsidRDefault="00721583" w:rsidP="00A57DD0">
            <w:pPr>
              <w:rPr>
                <w:rFonts w:ascii="Arial" w:hAnsi="Arial" w:cs="Arial"/>
              </w:rPr>
            </w:pPr>
            <w:r w:rsidRPr="00717FEC">
              <w:rPr>
                <w:rFonts w:ascii="Arial" w:hAnsi="Arial" w:cs="Arial"/>
              </w:rPr>
              <w:t>Unsatisfactory achievement in field/clinical placement or non-graded subject area.</w:t>
            </w:r>
          </w:p>
        </w:tc>
      </w:tr>
      <w:tr w:rsidR="00721583" w:rsidRPr="00717FEC" w:rsidTr="00A57DD0">
        <w:tc>
          <w:tcPr>
            <w:tcW w:w="1701" w:type="dxa"/>
          </w:tcPr>
          <w:p w:rsidR="00721583" w:rsidRPr="00717FEC" w:rsidRDefault="00721583" w:rsidP="00A57DD0">
            <w:pPr>
              <w:rPr>
                <w:rFonts w:ascii="Arial" w:hAnsi="Arial" w:cs="Arial"/>
              </w:rPr>
            </w:pPr>
            <w:r w:rsidRPr="00717FEC">
              <w:rPr>
                <w:rFonts w:ascii="Arial" w:hAnsi="Arial" w:cs="Arial"/>
              </w:rPr>
              <w:t>X</w:t>
            </w:r>
          </w:p>
        </w:tc>
        <w:tc>
          <w:tcPr>
            <w:tcW w:w="7947" w:type="dxa"/>
            <w:gridSpan w:val="2"/>
          </w:tcPr>
          <w:p w:rsidR="00721583" w:rsidRPr="00717FEC" w:rsidRDefault="00721583" w:rsidP="00A57DD0">
            <w:pPr>
              <w:rPr>
                <w:rFonts w:ascii="Arial" w:hAnsi="Arial" w:cs="Arial"/>
              </w:rPr>
            </w:pPr>
            <w:r w:rsidRPr="00717FEC">
              <w:rPr>
                <w:rFonts w:ascii="Arial" w:hAnsi="Arial" w:cs="Arial"/>
              </w:rPr>
              <w:t>A temporary grade limited to situations with extenuating circumstances giving a student additional time to complete the requirements for a course.</w:t>
            </w:r>
          </w:p>
        </w:tc>
      </w:tr>
      <w:tr w:rsidR="00721583" w:rsidRPr="00717FEC" w:rsidTr="00A57DD0">
        <w:tc>
          <w:tcPr>
            <w:tcW w:w="1701" w:type="dxa"/>
          </w:tcPr>
          <w:p w:rsidR="00721583" w:rsidRPr="00717FEC" w:rsidRDefault="00721583" w:rsidP="00A57DD0">
            <w:pPr>
              <w:rPr>
                <w:rFonts w:ascii="Arial" w:hAnsi="Arial" w:cs="Arial"/>
              </w:rPr>
            </w:pPr>
            <w:r w:rsidRPr="00717FEC">
              <w:rPr>
                <w:rFonts w:ascii="Arial" w:hAnsi="Arial" w:cs="Arial"/>
              </w:rPr>
              <w:t>NR</w:t>
            </w:r>
          </w:p>
        </w:tc>
        <w:tc>
          <w:tcPr>
            <w:tcW w:w="7947" w:type="dxa"/>
            <w:gridSpan w:val="2"/>
          </w:tcPr>
          <w:p w:rsidR="00721583" w:rsidRPr="00717FEC" w:rsidRDefault="00721583" w:rsidP="00A57DD0">
            <w:pPr>
              <w:rPr>
                <w:rFonts w:ascii="Arial" w:hAnsi="Arial" w:cs="Arial"/>
              </w:rPr>
            </w:pPr>
            <w:r w:rsidRPr="00717FEC">
              <w:rPr>
                <w:rFonts w:ascii="Arial" w:hAnsi="Arial" w:cs="Arial"/>
              </w:rPr>
              <w:t xml:space="preserve">Grade not reported to Registrar's office.  </w:t>
            </w:r>
          </w:p>
        </w:tc>
      </w:tr>
      <w:tr w:rsidR="00721583" w:rsidRPr="00717FEC" w:rsidTr="00A57DD0">
        <w:tc>
          <w:tcPr>
            <w:tcW w:w="1701" w:type="dxa"/>
          </w:tcPr>
          <w:p w:rsidR="00721583" w:rsidRPr="00717FEC" w:rsidRDefault="00721583" w:rsidP="00A57DD0">
            <w:pPr>
              <w:rPr>
                <w:rFonts w:ascii="Arial" w:hAnsi="Arial" w:cs="Arial"/>
              </w:rPr>
            </w:pPr>
            <w:r w:rsidRPr="00717FEC">
              <w:rPr>
                <w:rFonts w:ascii="Arial" w:hAnsi="Arial" w:cs="Arial"/>
              </w:rPr>
              <w:t>W</w:t>
            </w:r>
          </w:p>
        </w:tc>
        <w:tc>
          <w:tcPr>
            <w:tcW w:w="7947" w:type="dxa"/>
            <w:gridSpan w:val="2"/>
          </w:tcPr>
          <w:p w:rsidR="00721583" w:rsidRPr="00717FEC" w:rsidRDefault="00721583" w:rsidP="00A57DD0">
            <w:pPr>
              <w:rPr>
                <w:rFonts w:ascii="Arial" w:hAnsi="Arial" w:cs="Arial"/>
              </w:rPr>
            </w:pPr>
            <w:r w:rsidRPr="00717FEC">
              <w:rPr>
                <w:rFonts w:ascii="Arial" w:hAnsi="Arial" w:cs="Arial"/>
              </w:rPr>
              <w:t>Student has withdrawn from the course without academic penalty.</w:t>
            </w:r>
          </w:p>
        </w:tc>
      </w:tr>
    </w:tbl>
    <w:p w:rsidR="00721583" w:rsidRPr="00717FEC" w:rsidRDefault="00721583" w:rsidP="00721583">
      <w:pPr>
        <w:rPr>
          <w:rFonts w:ascii="Arial" w:hAnsi="Arial" w:cs="Arial"/>
        </w:rPr>
      </w:pPr>
    </w:p>
    <w:p w:rsidR="00721583" w:rsidRPr="00717FEC" w:rsidRDefault="00721583" w:rsidP="00721583">
      <w:pPr>
        <w:pStyle w:val="PlainText"/>
        <w:rPr>
          <w:rFonts w:asciiTheme="minorHAnsi" w:hAnsiTheme="minorHAnsi" w:cs="Arial"/>
          <w:b/>
          <w:i/>
          <w:sz w:val="24"/>
          <w:szCs w:val="24"/>
        </w:rPr>
      </w:pPr>
      <w:r w:rsidRPr="00717FEC">
        <w:rPr>
          <w:rFonts w:asciiTheme="minorHAnsi" w:hAnsiTheme="minorHAnsi" w:cs="Arial"/>
          <w:b/>
          <w:i/>
          <w:sz w:val="24"/>
          <w:szCs w:val="24"/>
        </w:rPr>
        <w:t>NOTE:  Mid Term grades are provided in theory classes and clinical/field placement experiences. Students are notified that the midterm grade is an interim grade and is subject to change.</w:t>
      </w:r>
    </w:p>
    <w:p w:rsidR="00721583" w:rsidRPr="00717FEC" w:rsidRDefault="00721583" w:rsidP="00721583">
      <w:pPr>
        <w:rPr>
          <w:rFonts w:ascii="Arial" w:hAnsi="Arial" w:cs="Arial"/>
          <w:i/>
          <w:sz w:val="22"/>
        </w:rPr>
      </w:pPr>
    </w:p>
    <w:p w:rsidR="00721583" w:rsidRPr="00717FEC" w:rsidRDefault="00721583" w:rsidP="00721583">
      <w:pPr>
        <w:rPr>
          <w:rFonts w:ascii="Arial" w:hAnsi="Arial" w:cs="Arial"/>
          <w:szCs w:val="24"/>
        </w:rPr>
      </w:pPr>
      <w:r w:rsidRPr="00717FEC">
        <w:rPr>
          <w:rFonts w:ascii="Arial" w:hAnsi="Arial" w:cs="Arial"/>
          <w:i/>
          <w:sz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721583" w:rsidRPr="00717FEC" w:rsidRDefault="00721583" w:rsidP="00721583">
      <w:pPr>
        <w:rPr>
          <w:rFonts w:asciiTheme="minorHAnsi" w:hAnsiTheme="minorHAnsi" w:cs="Arial"/>
          <w:szCs w:val="24"/>
        </w:rPr>
      </w:pPr>
    </w:p>
    <w:p w:rsidR="00721583" w:rsidRPr="00717FEC" w:rsidRDefault="00721583" w:rsidP="00721583">
      <w:pPr>
        <w:rPr>
          <w:rFonts w:asciiTheme="minorHAnsi" w:hAnsiTheme="minorHAnsi" w:cs="Arial"/>
          <w:szCs w:val="24"/>
        </w:rPr>
      </w:pPr>
    </w:p>
    <w:p w:rsidR="00721583" w:rsidRPr="00717FEC" w:rsidRDefault="00721583" w:rsidP="00721583">
      <w:pPr>
        <w:rPr>
          <w:rFonts w:asciiTheme="minorHAnsi" w:hAnsiTheme="minorHAnsi" w:cs="Arial"/>
          <w:b/>
          <w:szCs w:val="24"/>
        </w:rPr>
      </w:pPr>
      <w:r w:rsidRPr="00717FEC">
        <w:rPr>
          <w:rFonts w:asciiTheme="minorHAnsi" w:hAnsiTheme="minorHAnsi" w:cs="Arial"/>
          <w:b/>
          <w:szCs w:val="24"/>
        </w:rPr>
        <w:t>VI.</w:t>
      </w:r>
      <w:r w:rsidRPr="00717FEC">
        <w:rPr>
          <w:rFonts w:asciiTheme="minorHAnsi" w:hAnsiTheme="minorHAnsi" w:cs="Arial"/>
          <w:b/>
          <w:szCs w:val="24"/>
        </w:rPr>
        <w:tab/>
        <w:t>SPECIAL NOTES:</w:t>
      </w:r>
    </w:p>
    <w:p w:rsidR="00721583" w:rsidRPr="00717FEC" w:rsidRDefault="00721583" w:rsidP="00721583">
      <w:pPr>
        <w:rPr>
          <w:rFonts w:asciiTheme="minorHAnsi" w:hAnsiTheme="minorHAnsi" w:cs="Arial"/>
          <w:szCs w:val="24"/>
        </w:rPr>
      </w:pPr>
    </w:p>
    <w:p w:rsidR="00721583" w:rsidRPr="00717FEC" w:rsidRDefault="00721583" w:rsidP="00721583">
      <w:pPr>
        <w:rPr>
          <w:rFonts w:asciiTheme="minorHAnsi" w:hAnsiTheme="minorHAnsi" w:cs="Arial"/>
          <w:szCs w:val="24"/>
          <w:u w:val="single"/>
        </w:rPr>
      </w:pPr>
      <w:r w:rsidRPr="00717FEC">
        <w:rPr>
          <w:rFonts w:asciiTheme="minorHAnsi" w:hAnsiTheme="minorHAnsi" w:cs="Arial"/>
          <w:szCs w:val="24"/>
          <w:u w:val="single"/>
        </w:rPr>
        <w:t xml:space="preserve">Confidentiality Protocol as per </w:t>
      </w:r>
      <w:proofErr w:type="spellStart"/>
      <w:r w:rsidRPr="00717FEC">
        <w:rPr>
          <w:rFonts w:asciiTheme="minorHAnsi" w:hAnsiTheme="minorHAnsi" w:cs="Arial"/>
          <w:szCs w:val="24"/>
          <w:u w:val="single"/>
        </w:rPr>
        <w:t>ECE</w:t>
      </w:r>
      <w:proofErr w:type="spellEnd"/>
      <w:r w:rsidRPr="00717FEC">
        <w:rPr>
          <w:rFonts w:asciiTheme="minorHAnsi" w:hAnsiTheme="minorHAnsi" w:cs="Arial"/>
          <w:szCs w:val="24"/>
          <w:u w:val="single"/>
        </w:rPr>
        <w:t xml:space="preserve"> Program Manual</w:t>
      </w:r>
    </w:p>
    <w:p w:rsidR="00721583" w:rsidRPr="00717FEC" w:rsidRDefault="00721583" w:rsidP="00721583">
      <w:pPr>
        <w:ind w:left="720"/>
        <w:rPr>
          <w:rFonts w:asciiTheme="minorHAnsi" w:hAnsiTheme="minorHAnsi" w:cs="Arial"/>
          <w:szCs w:val="24"/>
        </w:rPr>
      </w:pPr>
      <w:r w:rsidRPr="00717FEC">
        <w:rPr>
          <w:rFonts w:asciiTheme="minorHAnsi" w:hAnsiTheme="minorHAnsi" w:cs="Arial"/>
          <w:szCs w:val="24"/>
        </w:rPr>
        <w:t xml:space="preserve">Students are to maintain the privacy of discussions within the classroom and respect and uphold confidentiality where this applies. In some classes students </w:t>
      </w:r>
      <w:r w:rsidRPr="00717FEC">
        <w:rPr>
          <w:rFonts w:asciiTheme="minorHAnsi" w:hAnsiTheme="minorHAnsi" w:cs="Arial"/>
          <w:szCs w:val="24"/>
        </w:rPr>
        <w:lastRenderedPageBreak/>
        <w:t>will have opportunities to share information about themselves and placements.  In order to provide a safe environment students are expected to refrain from communicating (oral, written including electronic) about these conversations outside of the classroom setting</w:t>
      </w:r>
    </w:p>
    <w:tbl>
      <w:tblPr>
        <w:tblW w:w="8856" w:type="dxa"/>
        <w:tblLayout w:type="fixed"/>
        <w:tblLook w:val="0000" w:firstRow="0" w:lastRow="0" w:firstColumn="0" w:lastColumn="0" w:noHBand="0" w:noVBand="0"/>
      </w:tblPr>
      <w:tblGrid>
        <w:gridCol w:w="675"/>
        <w:gridCol w:w="8181"/>
      </w:tblGrid>
      <w:tr w:rsidR="00721583" w:rsidRPr="00717FEC" w:rsidTr="00A57DD0">
        <w:trPr>
          <w:cantSplit/>
        </w:trPr>
        <w:tc>
          <w:tcPr>
            <w:tcW w:w="8856" w:type="dxa"/>
            <w:gridSpan w:val="2"/>
          </w:tcPr>
          <w:p w:rsidR="00721583" w:rsidRPr="00717FEC" w:rsidRDefault="00721583" w:rsidP="00A57DD0">
            <w:pPr>
              <w:rPr>
                <w:rFonts w:asciiTheme="minorHAnsi" w:hAnsiTheme="minorHAnsi" w:cs="Arial"/>
                <w:b/>
                <w:szCs w:val="24"/>
                <w:u w:val="single"/>
              </w:rPr>
            </w:pPr>
            <w:r w:rsidRPr="00717FEC">
              <w:rPr>
                <w:rFonts w:asciiTheme="minorHAnsi" w:hAnsiTheme="minorHAnsi" w:cs="Arial"/>
                <w:b/>
                <w:szCs w:val="24"/>
                <w:u w:val="single"/>
              </w:rPr>
              <w:t>Attendance:</w:t>
            </w:r>
          </w:p>
          <w:p w:rsidR="00721583" w:rsidRPr="00717FEC" w:rsidRDefault="00721583" w:rsidP="00A57DD0">
            <w:pPr>
              <w:rPr>
                <w:rFonts w:asciiTheme="minorHAnsi" w:hAnsiTheme="minorHAnsi" w:cs="Arial"/>
                <w:szCs w:val="24"/>
              </w:rPr>
            </w:pPr>
            <w:r w:rsidRPr="00717FEC">
              <w:rPr>
                <w:rFonts w:asciiTheme="minorHAnsi" w:hAnsiTheme="minorHAnsi" w:cs="Arial"/>
                <w:sz w:val="22"/>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721583" w:rsidRPr="00717FEC" w:rsidTr="00A57DD0">
        <w:trPr>
          <w:cantSplit/>
        </w:trPr>
        <w:tc>
          <w:tcPr>
            <w:tcW w:w="675" w:type="dxa"/>
          </w:tcPr>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tc>
        <w:tc>
          <w:tcPr>
            <w:tcW w:w="8181" w:type="dxa"/>
          </w:tcPr>
          <w:p w:rsidR="00721583" w:rsidRPr="00717FEC" w:rsidRDefault="00721583" w:rsidP="00A57DD0">
            <w:pPr>
              <w:rPr>
                <w:rFonts w:asciiTheme="minorHAnsi" w:hAnsiTheme="minorHAnsi" w:cs="Arial"/>
                <w:b/>
                <w:sz w:val="22"/>
                <w:szCs w:val="22"/>
                <w:u w:val="single"/>
              </w:rPr>
            </w:pPr>
            <w:r w:rsidRPr="00717FEC">
              <w:rPr>
                <w:rFonts w:asciiTheme="minorHAnsi" w:hAnsiTheme="minorHAnsi" w:cs="Arial"/>
                <w:b/>
                <w:sz w:val="22"/>
                <w:szCs w:val="22"/>
                <w:u w:val="single"/>
              </w:rPr>
              <w:t>Late submissions:</w:t>
            </w:r>
          </w:p>
          <w:p w:rsidR="00721583" w:rsidRPr="00717FEC" w:rsidRDefault="00721583" w:rsidP="00A57DD0">
            <w:pPr>
              <w:rPr>
                <w:rFonts w:asciiTheme="minorHAnsi" w:hAnsiTheme="minorHAnsi" w:cs="Arial"/>
                <w:sz w:val="22"/>
                <w:szCs w:val="22"/>
              </w:rPr>
            </w:pPr>
            <w:r w:rsidRPr="00717FEC">
              <w:rPr>
                <w:rFonts w:asciiTheme="minorHAnsi" w:hAnsiTheme="minorHAnsi" w:cs="Arial"/>
                <w:sz w:val="22"/>
                <w:szCs w:val="22"/>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721583" w:rsidRPr="00717FEC" w:rsidRDefault="00721583" w:rsidP="00A57DD0">
            <w:pPr>
              <w:rPr>
                <w:rFonts w:asciiTheme="minorHAnsi" w:hAnsiTheme="minorHAnsi" w:cs="Arial"/>
                <w:i/>
                <w:sz w:val="22"/>
                <w:szCs w:val="22"/>
              </w:rPr>
            </w:pPr>
            <w:r w:rsidRPr="00717FEC">
              <w:rPr>
                <w:rFonts w:asciiTheme="minorHAnsi" w:hAnsiTheme="minorHAnsi" w:cs="Arial"/>
                <w:i/>
                <w:sz w:val="22"/>
                <w:szCs w:val="22"/>
              </w:rPr>
              <w:t>NOTE: The Late Submission option is not applicable to assignments with Extensions.  Late submissions will not be accepted past the last scheduled class for the course</w:t>
            </w:r>
          </w:p>
          <w:p w:rsidR="00721583" w:rsidRPr="00717FEC" w:rsidRDefault="00721583" w:rsidP="00A57DD0">
            <w:pPr>
              <w:rPr>
                <w:rFonts w:asciiTheme="minorHAnsi" w:hAnsiTheme="minorHAnsi" w:cs="Arial"/>
                <w:i/>
                <w:sz w:val="22"/>
                <w:szCs w:val="22"/>
              </w:rPr>
            </w:pPr>
          </w:p>
          <w:p w:rsidR="00721583" w:rsidRPr="00717FEC" w:rsidRDefault="00721583" w:rsidP="00A57DD0">
            <w:pPr>
              <w:rPr>
                <w:rFonts w:asciiTheme="minorHAnsi" w:hAnsiTheme="minorHAnsi" w:cs="Arial"/>
                <w:sz w:val="22"/>
                <w:szCs w:val="22"/>
                <w:u w:val="single"/>
              </w:rPr>
            </w:pPr>
            <w:r w:rsidRPr="00717FEC">
              <w:rPr>
                <w:rFonts w:asciiTheme="minorHAnsi" w:hAnsiTheme="minorHAnsi" w:cs="Arial"/>
                <w:b/>
                <w:sz w:val="22"/>
                <w:szCs w:val="22"/>
                <w:u w:val="single"/>
              </w:rPr>
              <w:t>Requests for Extensions</w:t>
            </w:r>
            <w:r w:rsidRPr="00717FEC">
              <w:rPr>
                <w:rFonts w:asciiTheme="minorHAnsi" w:hAnsiTheme="minorHAnsi" w:cs="Arial"/>
                <w:sz w:val="22"/>
                <w:szCs w:val="22"/>
                <w:u w:val="single"/>
              </w:rPr>
              <w:t>:</w:t>
            </w:r>
          </w:p>
          <w:p w:rsidR="00721583" w:rsidRPr="00717FEC" w:rsidRDefault="00721583" w:rsidP="00A57DD0">
            <w:pPr>
              <w:rPr>
                <w:rFonts w:asciiTheme="minorHAnsi" w:hAnsiTheme="minorHAnsi" w:cs="Arial"/>
                <w:sz w:val="22"/>
                <w:szCs w:val="22"/>
              </w:rPr>
            </w:pPr>
            <w:r w:rsidRPr="00717FEC">
              <w:rPr>
                <w:rFonts w:asciiTheme="minorHAnsi" w:hAnsiTheme="minorHAnsi" w:cs="Arial"/>
                <w:sz w:val="22"/>
                <w:szCs w:val="22"/>
              </w:rPr>
              <w:t>Students can request the professor to consider extending the due date based on extenuating circumstances that the student presents.  Only extension requests made by email to the professor 24 hours before the scheduled due date and time will be considered. Granting extensions and determining the length of extension is up to the discretion of the professor.</w:t>
            </w:r>
          </w:p>
          <w:p w:rsidR="00721583" w:rsidRPr="00717FEC" w:rsidRDefault="00721583" w:rsidP="00A57DD0">
            <w:pPr>
              <w:rPr>
                <w:rFonts w:asciiTheme="minorHAnsi" w:hAnsiTheme="minorHAnsi" w:cs="Arial"/>
                <w:i/>
                <w:sz w:val="22"/>
                <w:szCs w:val="22"/>
              </w:rPr>
            </w:pPr>
            <w:r w:rsidRPr="00717FEC">
              <w:rPr>
                <w:rFonts w:asciiTheme="minorHAnsi" w:hAnsiTheme="minorHAnsi" w:cs="Arial"/>
                <w:sz w:val="22"/>
                <w:szCs w:val="22"/>
              </w:rPr>
              <w:t xml:space="preserve"> </w:t>
            </w:r>
            <w:r w:rsidRPr="00717FEC">
              <w:rPr>
                <w:rFonts w:asciiTheme="minorHAnsi" w:hAnsiTheme="minorHAnsi" w:cs="Arial"/>
                <w:i/>
                <w:sz w:val="22"/>
                <w:szCs w:val="22"/>
              </w:rPr>
              <w:t>NOTE: Assignments with extended due dates will not be accepted past the last scheduled class for the course. The Late submission policy does not apply to due dates with extensions.</w:t>
            </w:r>
          </w:p>
          <w:p w:rsidR="00721583" w:rsidRPr="00717FEC" w:rsidRDefault="00721583" w:rsidP="00A57DD0">
            <w:pPr>
              <w:rPr>
                <w:rFonts w:asciiTheme="minorHAnsi" w:hAnsiTheme="minorHAnsi" w:cs="Arial"/>
                <w:b/>
                <w:sz w:val="22"/>
                <w:szCs w:val="22"/>
                <w:u w:val="single"/>
              </w:rPr>
            </w:pPr>
          </w:p>
          <w:p w:rsidR="00721583" w:rsidRPr="00717FEC" w:rsidRDefault="00721583" w:rsidP="00A57DD0">
            <w:pPr>
              <w:rPr>
                <w:rFonts w:asciiTheme="minorHAnsi" w:hAnsiTheme="minorHAnsi" w:cs="Arial"/>
                <w:b/>
                <w:sz w:val="22"/>
                <w:szCs w:val="22"/>
                <w:u w:val="single"/>
              </w:rPr>
            </w:pPr>
            <w:r w:rsidRPr="00717FEC">
              <w:rPr>
                <w:rFonts w:asciiTheme="minorHAnsi" w:hAnsiTheme="minorHAnsi" w:cs="Arial"/>
                <w:b/>
                <w:sz w:val="22"/>
                <w:szCs w:val="22"/>
                <w:u w:val="single"/>
              </w:rPr>
              <w:t>Presentations</w:t>
            </w:r>
          </w:p>
          <w:p w:rsidR="00721583" w:rsidRPr="00717FEC" w:rsidRDefault="00721583" w:rsidP="00A57DD0">
            <w:pPr>
              <w:rPr>
                <w:rFonts w:asciiTheme="minorHAnsi" w:hAnsiTheme="minorHAnsi" w:cs="Arial"/>
                <w:sz w:val="22"/>
                <w:szCs w:val="22"/>
              </w:rPr>
            </w:pPr>
            <w:r w:rsidRPr="00717FEC">
              <w:rPr>
                <w:rFonts w:asciiTheme="minorHAnsi" w:hAnsiTheme="minorHAnsi" w:cs="Arial"/>
                <w:sz w:val="22"/>
                <w:szCs w:val="22"/>
              </w:rPr>
              <w:t>Students must notify the professor through a direct email to the professor prior to the presentation date of their absence. The student is encouraged to communicate the circumstances that the student is experiencing that are preventing them from completing the assignment. It will be up to the discretion of the professor if an alternate date / arrangement can be made.  Students who fail to notify the professor of their absence prior to the presentation, will receive an automatic mark of “0” for the assignment</w:t>
            </w:r>
          </w:p>
          <w:p w:rsidR="00721583" w:rsidRPr="00717FEC" w:rsidRDefault="00721583" w:rsidP="00A57DD0">
            <w:pPr>
              <w:rPr>
                <w:rFonts w:asciiTheme="minorHAnsi" w:hAnsiTheme="minorHAnsi" w:cs="Arial"/>
                <w:b/>
                <w:sz w:val="22"/>
                <w:szCs w:val="22"/>
                <w:u w:val="single"/>
              </w:rPr>
            </w:pPr>
          </w:p>
          <w:p w:rsidR="00721583" w:rsidRPr="00717FEC" w:rsidRDefault="00721583" w:rsidP="00A57DD0">
            <w:pPr>
              <w:rPr>
                <w:rFonts w:asciiTheme="minorHAnsi" w:hAnsiTheme="minorHAnsi" w:cs="Arial"/>
                <w:b/>
                <w:sz w:val="22"/>
                <w:szCs w:val="22"/>
                <w:u w:val="single"/>
              </w:rPr>
            </w:pPr>
            <w:r w:rsidRPr="00717FEC">
              <w:rPr>
                <w:rFonts w:asciiTheme="minorHAnsi" w:hAnsiTheme="minorHAnsi" w:cs="Arial"/>
                <w:b/>
                <w:sz w:val="22"/>
                <w:szCs w:val="22"/>
                <w:u w:val="single"/>
              </w:rPr>
              <w:t>Quizzes/ Tests</w:t>
            </w:r>
          </w:p>
          <w:p w:rsidR="00721583" w:rsidRPr="00717FEC" w:rsidRDefault="00721583" w:rsidP="00A57DD0">
            <w:pPr>
              <w:rPr>
                <w:rFonts w:asciiTheme="minorHAnsi" w:hAnsiTheme="minorHAnsi" w:cs="Arial"/>
                <w:sz w:val="22"/>
                <w:szCs w:val="22"/>
              </w:rPr>
            </w:pPr>
            <w:r w:rsidRPr="00717FEC">
              <w:rPr>
                <w:rFonts w:asciiTheme="minorHAnsi" w:hAnsiTheme="minorHAnsi" w:cs="Arial"/>
                <w:sz w:val="22"/>
                <w:szCs w:val="22"/>
              </w:rPr>
              <w:t xml:space="preserve">All quizzes will be delivered through the Course </w:t>
            </w:r>
            <w:proofErr w:type="spellStart"/>
            <w:r w:rsidRPr="00717FEC">
              <w:rPr>
                <w:rFonts w:asciiTheme="minorHAnsi" w:hAnsiTheme="minorHAnsi" w:cs="Arial"/>
                <w:sz w:val="22"/>
                <w:szCs w:val="22"/>
              </w:rPr>
              <w:t>LMS</w:t>
            </w:r>
            <w:proofErr w:type="spellEnd"/>
            <w:r w:rsidRPr="00717FEC">
              <w:rPr>
                <w:rFonts w:asciiTheme="minorHAnsi" w:hAnsiTheme="minorHAnsi" w:cs="Arial"/>
                <w:sz w:val="22"/>
                <w:szCs w:val="22"/>
              </w:rPr>
              <w:t xml:space="preserve"> ‘Quiz’ featured. The date and time availability of the quiz will be clearly posted and communicated on </w:t>
            </w:r>
            <w:proofErr w:type="spellStart"/>
            <w:r w:rsidRPr="00717FEC">
              <w:rPr>
                <w:rFonts w:asciiTheme="minorHAnsi" w:hAnsiTheme="minorHAnsi" w:cs="Arial"/>
                <w:sz w:val="22"/>
                <w:szCs w:val="22"/>
              </w:rPr>
              <w:t>LMS</w:t>
            </w:r>
            <w:proofErr w:type="spellEnd"/>
            <w:r w:rsidRPr="00717FEC">
              <w:rPr>
                <w:rFonts w:asciiTheme="minorHAnsi" w:hAnsiTheme="minorHAnsi" w:cs="Arial"/>
                <w:sz w:val="22"/>
                <w:szCs w:val="22"/>
              </w:rPr>
              <w:t>. It is the student’s responsibility to keep track of dates / times when quizzes and tests are scheduled. It is up to the student to complete the quiz by the closing date and time.  Students must notify the professor through a direct email to the professor 24 hours prior to the scheduled quiz / test if they are unable to complete the quiz. It will be up to the discretion of the professor if an alternate date/arrangement can be made. Students who fail to notify the professor of their absence prior to the test/quiz will receive an automatic mark of “0” for the test/quiz assignment.</w:t>
            </w:r>
          </w:p>
          <w:p w:rsidR="00721583" w:rsidRPr="00717FEC" w:rsidRDefault="00721583" w:rsidP="00A57DD0">
            <w:pPr>
              <w:rPr>
                <w:rFonts w:asciiTheme="minorHAnsi" w:hAnsiTheme="minorHAnsi" w:cs="Arial"/>
                <w:b/>
                <w:szCs w:val="22"/>
                <w:u w:val="single"/>
              </w:rPr>
            </w:pPr>
          </w:p>
          <w:p w:rsidR="00721583" w:rsidRPr="00717FEC" w:rsidRDefault="00721583" w:rsidP="00A57DD0">
            <w:pPr>
              <w:rPr>
                <w:rFonts w:asciiTheme="minorHAnsi" w:hAnsiTheme="minorHAnsi" w:cs="Arial"/>
                <w:b/>
                <w:szCs w:val="22"/>
                <w:u w:val="single"/>
              </w:rPr>
            </w:pPr>
            <w:r w:rsidRPr="00717FEC">
              <w:rPr>
                <w:rFonts w:asciiTheme="minorHAnsi" w:hAnsiTheme="minorHAnsi" w:cs="Arial"/>
                <w:b/>
                <w:szCs w:val="22"/>
                <w:u w:val="single"/>
              </w:rPr>
              <w:t>Learning Environment</w:t>
            </w:r>
          </w:p>
          <w:p w:rsidR="00721583" w:rsidRPr="00717FEC" w:rsidRDefault="00721583" w:rsidP="00A57DD0">
            <w:pPr>
              <w:rPr>
                <w:rFonts w:asciiTheme="minorHAnsi" w:hAnsiTheme="minorHAnsi" w:cs="Arial"/>
                <w:bCs/>
                <w:sz w:val="22"/>
                <w:szCs w:val="22"/>
              </w:rPr>
            </w:pPr>
            <w:r w:rsidRPr="00717FEC">
              <w:rPr>
                <w:rFonts w:asciiTheme="minorHAnsi" w:hAnsiTheme="minorHAnsi" w:cs="Arial"/>
                <w:bCs/>
                <w:sz w:val="22"/>
                <w:szCs w:val="22"/>
              </w:rPr>
              <w:t>In the interest of providing an optimal learning environment, students are to follow these expectations;</w:t>
            </w:r>
          </w:p>
          <w:p w:rsidR="00721583" w:rsidRPr="00717FEC" w:rsidRDefault="00721583" w:rsidP="00721583">
            <w:pPr>
              <w:numPr>
                <w:ilvl w:val="0"/>
                <w:numId w:val="21"/>
              </w:numPr>
              <w:rPr>
                <w:rFonts w:asciiTheme="minorHAnsi" w:hAnsiTheme="minorHAnsi" w:cs="Arial"/>
                <w:bCs/>
                <w:sz w:val="22"/>
                <w:szCs w:val="22"/>
              </w:rPr>
            </w:pPr>
            <w:r w:rsidRPr="00717FEC">
              <w:rPr>
                <w:rFonts w:asciiTheme="minorHAnsi" w:hAnsiTheme="minorHAnsi" w:cs="Arial"/>
                <w:bCs/>
                <w:sz w:val="22"/>
                <w:szCs w:val="22"/>
              </w:rPr>
              <w:t>Students are reminded to ensure that hand held electronic devices are on “silent” mode. Students are encouraged to move outside of the classroom environment should the need arise that they need to use their electronic device (such as a phone)</w:t>
            </w:r>
          </w:p>
          <w:p w:rsidR="00721583" w:rsidRPr="00717FEC" w:rsidRDefault="00721583" w:rsidP="00721583">
            <w:pPr>
              <w:pStyle w:val="ListParagraph"/>
              <w:numPr>
                <w:ilvl w:val="0"/>
                <w:numId w:val="21"/>
              </w:numPr>
              <w:rPr>
                <w:rFonts w:asciiTheme="minorHAnsi" w:hAnsiTheme="minorHAnsi" w:cs="Arial"/>
                <w:bCs/>
                <w:sz w:val="22"/>
                <w:szCs w:val="22"/>
              </w:rPr>
            </w:pPr>
            <w:r w:rsidRPr="00717FEC">
              <w:rPr>
                <w:rFonts w:asciiTheme="minorHAnsi" w:hAnsiTheme="minorHAnsi" w:cs="Arial"/>
                <w:bCs/>
                <w:sz w:val="22"/>
                <w:szCs w:val="22"/>
              </w:rPr>
              <w:t>Students are expected to refrain from engaging in conversations that are disruptive to the learning that is taking place in the classroom</w:t>
            </w:r>
          </w:p>
          <w:p w:rsidR="00721583" w:rsidRPr="00717FEC" w:rsidRDefault="00721583" w:rsidP="00A57DD0">
            <w:pPr>
              <w:rPr>
                <w:rFonts w:asciiTheme="minorHAnsi" w:hAnsiTheme="minorHAnsi" w:cs="Arial"/>
                <w:bCs/>
                <w:sz w:val="22"/>
                <w:szCs w:val="22"/>
              </w:rPr>
            </w:pP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p>
        </w:tc>
      </w:tr>
      <w:tr w:rsidR="00721583" w:rsidRPr="00717FEC" w:rsidTr="00A57DD0">
        <w:trPr>
          <w:cantSplit/>
        </w:trPr>
        <w:tc>
          <w:tcPr>
            <w:tcW w:w="675" w:type="dxa"/>
          </w:tcPr>
          <w:p w:rsidR="00721583" w:rsidRPr="00717FEC" w:rsidRDefault="00721583" w:rsidP="00A57DD0">
            <w:pPr>
              <w:rPr>
                <w:rFonts w:asciiTheme="minorHAnsi" w:hAnsiTheme="minorHAnsi"/>
              </w:rPr>
            </w:pPr>
          </w:p>
          <w:p w:rsidR="00721583" w:rsidRPr="00717FEC" w:rsidRDefault="00721583" w:rsidP="00A57DD0">
            <w:pPr>
              <w:rPr>
                <w:rFonts w:asciiTheme="minorHAnsi" w:hAnsiTheme="minorHAnsi"/>
              </w:rPr>
            </w:pPr>
          </w:p>
          <w:p w:rsidR="00721583" w:rsidRPr="00717FEC" w:rsidRDefault="00721583" w:rsidP="00A57DD0">
            <w:pPr>
              <w:rPr>
                <w:rFonts w:asciiTheme="minorHAnsi" w:hAnsiTheme="minorHAnsi"/>
              </w:rPr>
            </w:pPr>
          </w:p>
          <w:p w:rsidR="00721583" w:rsidRPr="00717FEC" w:rsidRDefault="00721583" w:rsidP="00A57DD0">
            <w:pPr>
              <w:rPr>
                <w:rFonts w:asciiTheme="minorHAnsi" w:hAnsiTheme="minorHAnsi"/>
              </w:rPr>
            </w:pPr>
          </w:p>
          <w:p w:rsidR="00721583" w:rsidRPr="00717FEC" w:rsidRDefault="00721583" w:rsidP="00A57DD0">
            <w:pPr>
              <w:rPr>
                <w:rFonts w:asciiTheme="minorHAnsi" w:hAnsiTheme="minorHAnsi"/>
              </w:rPr>
            </w:pPr>
          </w:p>
          <w:p w:rsidR="00721583" w:rsidRPr="00717FEC" w:rsidRDefault="00721583" w:rsidP="00A57DD0">
            <w:pPr>
              <w:rPr>
                <w:rFonts w:asciiTheme="minorHAnsi" w:hAnsiTheme="minorHAnsi"/>
              </w:rPr>
            </w:pPr>
          </w:p>
          <w:p w:rsidR="00721583" w:rsidRPr="00717FEC" w:rsidRDefault="00721583" w:rsidP="00A57DD0">
            <w:pPr>
              <w:rPr>
                <w:rFonts w:asciiTheme="minorHAnsi" w:hAnsiTheme="minorHAnsi"/>
              </w:rPr>
            </w:pPr>
          </w:p>
          <w:p w:rsidR="00721583" w:rsidRPr="00717FEC" w:rsidRDefault="00721583" w:rsidP="00A57DD0">
            <w:pPr>
              <w:rPr>
                <w:rFonts w:asciiTheme="minorHAnsi" w:hAnsiTheme="minorHAnsi"/>
              </w:rPr>
            </w:pPr>
          </w:p>
          <w:p w:rsidR="00721583" w:rsidRPr="00717FEC" w:rsidRDefault="00721583" w:rsidP="00A57DD0">
            <w:pPr>
              <w:rPr>
                <w:rFonts w:asciiTheme="minorHAnsi" w:hAnsiTheme="minorHAnsi"/>
              </w:rPr>
            </w:pPr>
          </w:p>
          <w:p w:rsidR="00721583" w:rsidRPr="00717FEC" w:rsidRDefault="00721583" w:rsidP="00A57DD0">
            <w:pPr>
              <w:rPr>
                <w:rFonts w:asciiTheme="minorHAnsi" w:hAnsiTheme="minorHAnsi"/>
              </w:rPr>
            </w:pPr>
          </w:p>
          <w:p w:rsidR="00721583" w:rsidRPr="00717FEC" w:rsidRDefault="00721583" w:rsidP="00A57DD0">
            <w:pPr>
              <w:rPr>
                <w:rFonts w:asciiTheme="minorHAnsi" w:hAnsiTheme="minorHAnsi"/>
              </w:rPr>
            </w:pPr>
          </w:p>
          <w:p w:rsidR="00721583" w:rsidRPr="00717FEC" w:rsidRDefault="00721583" w:rsidP="00A57DD0">
            <w:pPr>
              <w:rPr>
                <w:rFonts w:asciiTheme="minorHAnsi" w:hAnsiTheme="minorHAnsi"/>
              </w:rPr>
            </w:pPr>
          </w:p>
          <w:p w:rsidR="00721583" w:rsidRPr="00717FEC" w:rsidRDefault="00721583" w:rsidP="00A57DD0">
            <w:pPr>
              <w:rPr>
                <w:rFonts w:asciiTheme="minorHAnsi" w:hAnsiTheme="minorHAnsi"/>
              </w:rPr>
            </w:pPr>
          </w:p>
          <w:p w:rsidR="00721583" w:rsidRPr="00717FEC" w:rsidRDefault="00721583" w:rsidP="00A57DD0">
            <w:pPr>
              <w:rPr>
                <w:rFonts w:asciiTheme="minorHAnsi" w:hAnsiTheme="minorHAnsi"/>
              </w:rPr>
            </w:pPr>
          </w:p>
          <w:p w:rsidR="00721583" w:rsidRPr="00717FEC" w:rsidRDefault="00721583" w:rsidP="00A57DD0">
            <w:pPr>
              <w:rPr>
                <w:rFonts w:asciiTheme="minorHAnsi" w:hAnsiTheme="minorHAnsi"/>
              </w:rPr>
            </w:pPr>
          </w:p>
          <w:p w:rsidR="00721583" w:rsidRPr="00717FEC" w:rsidRDefault="00721583" w:rsidP="00A57DD0">
            <w:pPr>
              <w:rPr>
                <w:rFonts w:asciiTheme="minorHAnsi" w:hAnsiTheme="minorHAnsi"/>
              </w:rPr>
            </w:pPr>
          </w:p>
          <w:p w:rsidR="00721583" w:rsidRPr="00717FEC" w:rsidRDefault="00721583" w:rsidP="00A57DD0">
            <w:pPr>
              <w:rPr>
                <w:rFonts w:asciiTheme="minorHAnsi" w:hAnsiTheme="minorHAnsi"/>
              </w:rPr>
            </w:pPr>
          </w:p>
          <w:p w:rsidR="00721583" w:rsidRPr="00717FEC" w:rsidRDefault="00721583" w:rsidP="00A57DD0">
            <w:pPr>
              <w:rPr>
                <w:rFonts w:asciiTheme="minorHAnsi" w:hAnsiTheme="minorHAnsi"/>
              </w:rPr>
            </w:pPr>
          </w:p>
          <w:p w:rsidR="00721583" w:rsidRPr="00717FEC" w:rsidRDefault="00721583" w:rsidP="00A57DD0">
            <w:pPr>
              <w:rPr>
                <w:rFonts w:asciiTheme="minorHAnsi" w:hAnsiTheme="minorHAnsi"/>
              </w:rPr>
            </w:pPr>
          </w:p>
          <w:p w:rsidR="00721583" w:rsidRPr="00717FEC" w:rsidRDefault="00721583" w:rsidP="00A57DD0">
            <w:pPr>
              <w:rPr>
                <w:rFonts w:asciiTheme="minorHAnsi" w:hAnsiTheme="minorHAnsi"/>
              </w:rPr>
            </w:pPr>
            <w:r w:rsidRPr="00717FEC">
              <w:rPr>
                <w:rFonts w:asciiTheme="minorHAnsi" w:hAnsiTheme="minorHAnsi"/>
                <w:b/>
              </w:rPr>
              <w:t>VII.</w:t>
            </w:r>
          </w:p>
          <w:p w:rsidR="00721583" w:rsidRPr="00717FEC" w:rsidRDefault="00721583" w:rsidP="00A57DD0">
            <w:pPr>
              <w:rPr>
                <w:rFonts w:asciiTheme="minorHAnsi" w:hAnsiTheme="minorHAnsi"/>
              </w:rPr>
            </w:pPr>
          </w:p>
        </w:tc>
        <w:tc>
          <w:tcPr>
            <w:tcW w:w="8181" w:type="dxa"/>
          </w:tcPr>
          <w:p w:rsidR="00721583" w:rsidRPr="00717FEC" w:rsidRDefault="00721583" w:rsidP="00A57DD0">
            <w:pPr>
              <w:rPr>
                <w:rFonts w:asciiTheme="minorHAnsi" w:hAnsiTheme="minorHAnsi"/>
              </w:rPr>
            </w:pPr>
          </w:p>
          <w:p w:rsidR="00721583" w:rsidRPr="00717FEC" w:rsidRDefault="00721583" w:rsidP="00721583">
            <w:pPr>
              <w:numPr>
                <w:ilvl w:val="0"/>
                <w:numId w:val="21"/>
              </w:numPr>
              <w:rPr>
                <w:rFonts w:asciiTheme="minorHAnsi" w:hAnsiTheme="minorHAnsi" w:cs="Arial"/>
                <w:bCs/>
                <w:sz w:val="22"/>
                <w:szCs w:val="22"/>
              </w:rPr>
            </w:pPr>
            <w:r w:rsidRPr="00717FEC">
              <w:rPr>
                <w:rFonts w:asciiTheme="minorHAnsi" w:hAnsiTheme="minorHAnsi" w:cs="Arial"/>
                <w:bCs/>
                <w:sz w:val="22"/>
                <w:szCs w:val="22"/>
              </w:rPr>
              <w:t xml:space="preserve">Students who wish to use an electronic device such as a tablet or laptop during class must first submit their request for permission to use the device as per the instructions located on </w:t>
            </w:r>
            <w:proofErr w:type="spellStart"/>
            <w:r w:rsidRPr="00717FEC">
              <w:rPr>
                <w:rFonts w:asciiTheme="minorHAnsi" w:hAnsiTheme="minorHAnsi" w:cs="Arial"/>
                <w:bCs/>
                <w:sz w:val="22"/>
                <w:szCs w:val="22"/>
              </w:rPr>
              <w:t>LMS</w:t>
            </w:r>
            <w:proofErr w:type="spellEnd"/>
            <w:r w:rsidRPr="00717FEC">
              <w:rPr>
                <w:rFonts w:asciiTheme="minorHAnsi" w:hAnsiTheme="minorHAnsi" w:cs="Arial"/>
                <w:bCs/>
                <w:sz w:val="22"/>
                <w:szCs w:val="22"/>
              </w:rPr>
              <w:t xml:space="preserve">. Students who have not been given permission or who are using their electronic device for non-class use will be denied use of the device during the class.  </w:t>
            </w:r>
          </w:p>
          <w:p w:rsidR="00721583" w:rsidRPr="00717FEC" w:rsidRDefault="00721583" w:rsidP="00721583">
            <w:pPr>
              <w:numPr>
                <w:ilvl w:val="0"/>
                <w:numId w:val="21"/>
              </w:numPr>
              <w:rPr>
                <w:rFonts w:asciiTheme="minorHAnsi" w:hAnsiTheme="minorHAnsi" w:cs="Arial"/>
                <w:bCs/>
                <w:sz w:val="22"/>
                <w:szCs w:val="22"/>
              </w:rPr>
            </w:pPr>
            <w:r w:rsidRPr="00717FEC">
              <w:rPr>
                <w:rFonts w:asciiTheme="minorHAnsi" w:hAnsiTheme="minorHAnsi" w:cs="Arial"/>
                <w:bCs/>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721583" w:rsidRPr="00717FEC" w:rsidRDefault="00721583" w:rsidP="00721583">
            <w:pPr>
              <w:numPr>
                <w:ilvl w:val="0"/>
                <w:numId w:val="21"/>
              </w:numPr>
              <w:rPr>
                <w:rFonts w:asciiTheme="minorHAnsi" w:hAnsiTheme="minorHAnsi" w:cs="Arial"/>
                <w:bCs/>
                <w:sz w:val="22"/>
                <w:szCs w:val="22"/>
              </w:rPr>
            </w:pPr>
            <w:r w:rsidRPr="00717FEC">
              <w:rPr>
                <w:rFonts w:asciiTheme="minorHAnsi" w:hAnsiTheme="minorHAnsi" w:cs="Arial"/>
                <w:bCs/>
                <w:sz w:val="22"/>
                <w:szCs w:val="22"/>
              </w:rPr>
              <w:t>Students are expected to be prepared for each class by ensuring that they have brought all of the required materials and resources to the class.</w:t>
            </w:r>
          </w:p>
          <w:p w:rsidR="00721583" w:rsidRPr="00717FEC" w:rsidRDefault="00721583" w:rsidP="00721583">
            <w:pPr>
              <w:numPr>
                <w:ilvl w:val="0"/>
                <w:numId w:val="21"/>
              </w:numPr>
              <w:rPr>
                <w:rFonts w:asciiTheme="minorHAnsi" w:hAnsiTheme="minorHAnsi" w:cs="Arial"/>
                <w:bCs/>
                <w:sz w:val="22"/>
                <w:szCs w:val="22"/>
              </w:rPr>
            </w:pPr>
            <w:r w:rsidRPr="00717FEC">
              <w:rPr>
                <w:rFonts w:asciiTheme="minorHAnsi" w:hAnsiTheme="minorHAnsi" w:cs="Arial"/>
                <w:bCs/>
                <w:sz w:val="22"/>
                <w:szCs w:val="22"/>
              </w:rPr>
              <w:t>Light snack foods are permitted in the class during scheduled class, however students who wish to consume “meals” will be asked to consume their meal in another location outside of the classroom setting.</w:t>
            </w:r>
          </w:p>
          <w:p w:rsidR="00721583" w:rsidRPr="00717FEC" w:rsidRDefault="00721583" w:rsidP="00721583">
            <w:pPr>
              <w:numPr>
                <w:ilvl w:val="0"/>
                <w:numId w:val="21"/>
              </w:numPr>
              <w:rPr>
                <w:rFonts w:asciiTheme="minorHAnsi" w:hAnsiTheme="minorHAnsi" w:cs="Arial"/>
                <w:bCs/>
                <w:sz w:val="22"/>
                <w:szCs w:val="22"/>
              </w:rPr>
            </w:pPr>
            <w:r w:rsidRPr="00717FEC">
              <w:rPr>
                <w:rFonts w:asciiTheme="minorHAnsi" w:hAnsiTheme="minorHAnsi" w:cs="Arial"/>
                <w:bCs/>
                <w:sz w:val="22"/>
                <w:szCs w:val="22"/>
              </w:rPr>
              <w:t>Scent free classrooms are requested by the professor to ensure a safe environment for those who are sensitive to scents.</w:t>
            </w:r>
          </w:p>
          <w:p w:rsidR="00721583" w:rsidRPr="00717FEC" w:rsidRDefault="00721583" w:rsidP="00A57DD0">
            <w:pPr>
              <w:rPr>
                <w:rFonts w:asciiTheme="minorHAnsi" w:hAnsiTheme="minorHAnsi" w:cs="Arial"/>
                <w:b/>
                <w:sz w:val="22"/>
                <w:szCs w:val="22"/>
              </w:rPr>
            </w:pPr>
          </w:p>
          <w:p w:rsidR="00721583" w:rsidRPr="00717FEC" w:rsidRDefault="00721583" w:rsidP="00A57DD0">
            <w:pPr>
              <w:rPr>
                <w:rFonts w:asciiTheme="minorHAnsi" w:hAnsiTheme="minorHAnsi"/>
                <w:b/>
              </w:rPr>
            </w:pPr>
            <w:r w:rsidRPr="00717FEC">
              <w:rPr>
                <w:rFonts w:asciiTheme="minorHAnsi" w:hAnsiTheme="minorHAnsi" w:cs="Arial"/>
                <w:b/>
                <w:sz w:val="22"/>
                <w:szCs w:val="22"/>
              </w:rPr>
              <w:t>Students are responsible for obtaining course material missed due to class absence</w:t>
            </w:r>
          </w:p>
          <w:p w:rsidR="00721583" w:rsidRPr="00717FEC" w:rsidRDefault="00721583" w:rsidP="00A57DD0">
            <w:pPr>
              <w:rPr>
                <w:rFonts w:asciiTheme="minorHAnsi" w:hAnsiTheme="minorHAnsi"/>
                <w:b/>
              </w:rPr>
            </w:pPr>
          </w:p>
          <w:p w:rsidR="00721583" w:rsidRPr="00717FEC" w:rsidRDefault="00721583" w:rsidP="00A57DD0">
            <w:pPr>
              <w:rPr>
                <w:rFonts w:asciiTheme="minorHAnsi" w:hAnsiTheme="minorHAnsi"/>
                <w:b/>
              </w:rPr>
            </w:pPr>
            <w:r w:rsidRPr="00717FEC">
              <w:rPr>
                <w:rFonts w:asciiTheme="minorHAnsi" w:hAnsiTheme="minorHAnsi"/>
                <w:b/>
              </w:rPr>
              <w:t>COURSE OUTLINE ADDENDUM:</w:t>
            </w:r>
          </w:p>
          <w:p w:rsidR="00721583" w:rsidRPr="00717FEC" w:rsidRDefault="00721583" w:rsidP="00A57DD0">
            <w:pPr>
              <w:rPr>
                <w:rFonts w:asciiTheme="minorHAnsi" w:hAnsiTheme="minorHAnsi"/>
              </w:rPr>
            </w:pPr>
          </w:p>
          <w:p w:rsidR="00721583" w:rsidRPr="00717FEC" w:rsidRDefault="00721583" w:rsidP="00A57DD0">
            <w:pPr>
              <w:rPr>
                <w:rFonts w:asciiTheme="minorHAnsi" w:hAnsiTheme="minorHAnsi"/>
              </w:rPr>
            </w:pPr>
            <w:r w:rsidRPr="00717FEC">
              <w:rPr>
                <w:rFonts w:asciiTheme="minorHAnsi" w:hAnsiTheme="minorHAnsi"/>
              </w:rPr>
              <w:t>The provisions contained in the addendum located in D2L and on the portal form part of this course outline.</w:t>
            </w:r>
          </w:p>
        </w:tc>
      </w:tr>
    </w:tbl>
    <w:p w:rsidR="00721583" w:rsidRPr="00717FEC" w:rsidRDefault="00721583" w:rsidP="00721583">
      <w:pPr>
        <w:pStyle w:val="EnvelopeReturn"/>
        <w:rPr>
          <w:rFonts w:asciiTheme="minorHAnsi" w:hAnsiTheme="minorHAnsi"/>
        </w:rPr>
      </w:pPr>
    </w:p>
    <w:p w:rsidR="00721583" w:rsidRPr="00717FEC" w:rsidRDefault="00721583" w:rsidP="00721583">
      <w:pPr>
        <w:spacing w:after="200" w:line="276" w:lineRule="auto"/>
        <w:rPr>
          <w:rFonts w:asciiTheme="minorHAnsi" w:eastAsia="Calibri" w:hAnsiTheme="minorHAnsi" w:cs="Arial"/>
          <w:b/>
          <w:sz w:val="22"/>
          <w:szCs w:val="22"/>
        </w:rPr>
      </w:pPr>
      <w:r w:rsidRPr="00717FEC">
        <w:rPr>
          <w:rFonts w:asciiTheme="minorHAnsi" w:eastAsia="Calibri" w:hAnsiTheme="minorHAnsi" w:cs="Arial"/>
          <w:b/>
          <w:sz w:val="22"/>
          <w:szCs w:val="22"/>
          <w:lang w:val="en-CA"/>
        </w:rPr>
        <w:t xml:space="preserve">VIII. </w:t>
      </w:r>
      <w:proofErr w:type="spellStart"/>
      <w:r w:rsidRPr="00717FEC">
        <w:rPr>
          <w:rFonts w:asciiTheme="minorHAnsi" w:eastAsia="Calibri" w:hAnsiTheme="minorHAnsi" w:cs="Arial"/>
          <w:b/>
          <w:sz w:val="22"/>
          <w:szCs w:val="22"/>
          <w:lang w:val="en-CA"/>
        </w:rPr>
        <w:t>CICE</w:t>
      </w:r>
      <w:proofErr w:type="spellEnd"/>
      <w:r w:rsidRPr="00717FEC">
        <w:rPr>
          <w:rFonts w:asciiTheme="minorHAnsi" w:eastAsia="Calibri" w:hAnsiTheme="minorHAnsi" w:cs="Arial"/>
          <w:b/>
          <w:sz w:val="22"/>
          <w:szCs w:val="22"/>
          <w:lang w:val="en-CA"/>
        </w:rPr>
        <w:t xml:space="preserve"> Addendum: </w:t>
      </w:r>
    </w:p>
    <w:p w:rsidR="00721583" w:rsidRPr="00717FEC" w:rsidRDefault="00721583" w:rsidP="00721583">
      <w:pPr>
        <w:spacing w:after="200" w:line="276" w:lineRule="auto"/>
        <w:rPr>
          <w:rFonts w:asciiTheme="minorHAnsi" w:eastAsia="Calibri" w:hAnsiTheme="minorHAnsi" w:cs="Arial"/>
          <w:sz w:val="22"/>
          <w:szCs w:val="22"/>
          <w:lang w:val="en-CA"/>
        </w:rPr>
      </w:pPr>
      <w:r w:rsidRPr="00717FEC">
        <w:rPr>
          <w:rFonts w:asciiTheme="minorHAnsi" w:eastAsia="Calibri" w:hAnsiTheme="minorHAnsi" w:cs="Arial"/>
          <w:sz w:val="22"/>
          <w:szCs w:val="22"/>
          <w:lang w:val="en-CA"/>
        </w:rPr>
        <w:t xml:space="preserve">Further modifications may be required as needed as the semester progresses based on individual student(s) abilities and must be discussed with and agreed upon by the instructor. </w:t>
      </w:r>
    </w:p>
    <w:p w:rsidR="00605AF8" w:rsidRDefault="00605AF8" w:rsidP="006A3B38"/>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243A34" w:rsidRPr="00F1598C" w:rsidRDefault="009D48CF" w:rsidP="00243A34">
      <w:pPr>
        <w:pStyle w:val="EnvelopeReturn"/>
        <w:rPr>
          <w:b/>
          <w:lang w:val="en-GB"/>
        </w:rPr>
      </w:pPr>
      <w:proofErr w:type="spellStart"/>
      <w:r>
        <w:rPr>
          <w:b/>
          <w:lang w:val="en-GB"/>
        </w:rPr>
        <w:lastRenderedPageBreak/>
        <w:t>C</w:t>
      </w:r>
      <w:r w:rsidR="00243A34" w:rsidRPr="00F1598C">
        <w:rPr>
          <w:b/>
          <w:lang w:val="en-GB"/>
        </w:rPr>
        <w:t>ICE</w:t>
      </w:r>
      <w:proofErr w:type="spellEnd"/>
      <w:r w:rsidR="00243A34"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721583">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721583">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721583">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721583">
      <w:pPr>
        <w:widowControl w:val="0"/>
        <w:numPr>
          <w:ilvl w:val="0"/>
          <w:numId w:val="1"/>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721583">
      <w:pPr>
        <w:widowControl w:val="0"/>
        <w:numPr>
          <w:ilvl w:val="0"/>
          <w:numId w:val="2"/>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721583">
      <w:pPr>
        <w:widowControl w:val="0"/>
        <w:numPr>
          <w:ilvl w:val="0"/>
          <w:numId w:val="3"/>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721583">
      <w:pPr>
        <w:widowControl w:val="0"/>
        <w:numPr>
          <w:ilvl w:val="0"/>
          <w:numId w:val="3"/>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721583">
      <w:pPr>
        <w:widowControl w:val="0"/>
        <w:numPr>
          <w:ilvl w:val="0"/>
          <w:numId w:val="3"/>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721583">
      <w:pPr>
        <w:widowControl w:val="0"/>
        <w:numPr>
          <w:ilvl w:val="0"/>
          <w:numId w:val="3"/>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721583">
      <w:pPr>
        <w:widowControl w:val="0"/>
        <w:numPr>
          <w:ilvl w:val="0"/>
          <w:numId w:val="4"/>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721583">
      <w:pPr>
        <w:widowControl w:val="0"/>
        <w:numPr>
          <w:ilvl w:val="0"/>
          <w:numId w:val="5"/>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721583">
      <w:pPr>
        <w:widowControl w:val="0"/>
        <w:numPr>
          <w:ilvl w:val="0"/>
          <w:numId w:val="5"/>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721583">
      <w:pPr>
        <w:widowControl w:val="0"/>
        <w:numPr>
          <w:ilvl w:val="0"/>
          <w:numId w:val="5"/>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721583">
      <w:pPr>
        <w:widowControl w:val="0"/>
        <w:numPr>
          <w:ilvl w:val="0"/>
          <w:numId w:val="5"/>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721583">
      <w:pPr>
        <w:numPr>
          <w:ilvl w:val="0"/>
          <w:numId w:val="4"/>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721583">
      <w:pPr>
        <w:numPr>
          <w:ilvl w:val="0"/>
          <w:numId w:val="6"/>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721583">
      <w:pPr>
        <w:numPr>
          <w:ilvl w:val="0"/>
          <w:numId w:val="6"/>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721583">
      <w:pPr>
        <w:numPr>
          <w:ilvl w:val="0"/>
          <w:numId w:val="7"/>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721583">
      <w:pPr>
        <w:numPr>
          <w:ilvl w:val="0"/>
          <w:numId w:val="7"/>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721583">
      <w:pPr>
        <w:numPr>
          <w:ilvl w:val="0"/>
          <w:numId w:val="7"/>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721583">
      <w:pPr>
        <w:numPr>
          <w:ilvl w:val="0"/>
          <w:numId w:val="7"/>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721583">
      <w:pPr>
        <w:numPr>
          <w:ilvl w:val="0"/>
          <w:numId w:val="7"/>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721583">
      <w:pPr>
        <w:numPr>
          <w:ilvl w:val="0"/>
          <w:numId w:val="7"/>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721583">
      <w:pPr>
        <w:numPr>
          <w:ilvl w:val="1"/>
          <w:numId w:val="8"/>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3"/>
      <w:headerReference w:type="default" r:id="rId14"/>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176D6">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721583">
          <w:pPr>
            <w:rPr>
              <w:rFonts w:ascii="Arial" w:hAnsi="Arial"/>
              <w:snapToGrid w:val="0"/>
            </w:rPr>
          </w:pPr>
          <w:r>
            <w:rPr>
              <w:rFonts w:ascii="Arial" w:hAnsi="Arial"/>
              <w:snapToGrid w:val="0"/>
            </w:rPr>
            <w:t>Building Partnerships in Early Childhood Settings</w:t>
          </w:r>
        </w:p>
      </w:tc>
      <w:tc>
        <w:tcPr>
          <w:tcW w:w="1134" w:type="dxa"/>
        </w:tcPr>
        <w:p w:rsidR="0005601D" w:rsidRDefault="0005601D">
          <w:pPr>
            <w:pStyle w:val="Header"/>
            <w:jc w:val="center"/>
            <w:rPr>
              <w:rFonts w:ascii="Arial" w:hAnsi="Arial"/>
              <w:snapToGrid w:val="0"/>
            </w:rPr>
          </w:pPr>
        </w:p>
      </w:tc>
      <w:tc>
        <w:tcPr>
          <w:tcW w:w="3928" w:type="dxa"/>
        </w:tcPr>
        <w:p w:rsidR="0005601D" w:rsidRDefault="00721583">
          <w:pPr>
            <w:pStyle w:val="Header"/>
            <w:jc w:val="right"/>
            <w:rPr>
              <w:rFonts w:ascii="Arial" w:hAnsi="Arial"/>
              <w:snapToGrid w:val="0"/>
            </w:rPr>
          </w:pPr>
          <w:r>
            <w:rPr>
              <w:rFonts w:ascii="Arial" w:hAnsi="Arial"/>
              <w:snapToGrid w:val="0"/>
            </w:rPr>
            <w:t>ED0285</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79D5"/>
    <w:multiLevelType w:val="hybridMultilevel"/>
    <w:tmpl w:val="492C8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A52893"/>
    <w:multiLevelType w:val="hybridMultilevel"/>
    <w:tmpl w:val="719E2398"/>
    <w:lvl w:ilvl="0" w:tplc="1009000B">
      <w:start w:val="1"/>
      <w:numFmt w:val="bullet"/>
      <w:lvlText w:val=""/>
      <w:lvlJc w:val="left"/>
      <w:pPr>
        <w:tabs>
          <w:tab w:val="num" w:pos="2160"/>
        </w:tabs>
        <w:ind w:left="2160" w:hanging="360"/>
      </w:pPr>
      <w:rPr>
        <w:rFonts w:ascii="Wingdings" w:hAnsi="Wingdings" w:hint="default"/>
        <w:color w:val="auto"/>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start w:val="1"/>
      <w:numFmt w:val="bullet"/>
      <w:lvlText w:val=""/>
      <w:lvlJc w:val="left"/>
      <w:pPr>
        <w:tabs>
          <w:tab w:val="num" w:pos="2880"/>
        </w:tabs>
        <w:ind w:left="2880" w:hanging="360"/>
      </w:pPr>
      <w:rPr>
        <w:rFonts w:ascii="Wingdings" w:hAnsi="Wingdings" w:hint="default"/>
      </w:rPr>
    </w:lvl>
    <w:lvl w:ilvl="3" w:tplc="10090001">
      <w:start w:val="1"/>
      <w:numFmt w:val="bullet"/>
      <w:lvlText w:val=""/>
      <w:lvlJc w:val="left"/>
      <w:pPr>
        <w:tabs>
          <w:tab w:val="num" w:pos="3600"/>
        </w:tabs>
        <w:ind w:left="3600" w:hanging="360"/>
      </w:pPr>
      <w:rPr>
        <w:rFonts w:ascii="Symbol" w:hAnsi="Symbol" w:hint="default"/>
      </w:rPr>
    </w:lvl>
    <w:lvl w:ilvl="4" w:tplc="10090003">
      <w:start w:val="1"/>
      <w:numFmt w:val="bullet"/>
      <w:lvlText w:val="o"/>
      <w:lvlJc w:val="left"/>
      <w:pPr>
        <w:tabs>
          <w:tab w:val="num" w:pos="4320"/>
        </w:tabs>
        <w:ind w:left="4320" w:hanging="360"/>
      </w:pPr>
      <w:rPr>
        <w:rFonts w:ascii="Courier New" w:hAnsi="Courier New" w:cs="Courier New" w:hint="default"/>
      </w:rPr>
    </w:lvl>
    <w:lvl w:ilvl="5" w:tplc="10090005">
      <w:start w:val="1"/>
      <w:numFmt w:val="bullet"/>
      <w:lvlText w:val=""/>
      <w:lvlJc w:val="left"/>
      <w:pPr>
        <w:tabs>
          <w:tab w:val="num" w:pos="5040"/>
        </w:tabs>
        <w:ind w:left="5040" w:hanging="360"/>
      </w:pPr>
      <w:rPr>
        <w:rFonts w:ascii="Wingdings" w:hAnsi="Wingdings" w:hint="default"/>
      </w:rPr>
    </w:lvl>
    <w:lvl w:ilvl="6" w:tplc="10090001">
      <w:start w:val="1"/>
      <w:numFmt w:val="bullet"/>
      <w:lvlText w:val=""/>
      <w:lvlJc w:val="left"/>
      <w:pPr>
        <w:tabs>
          <w:tab w:val="num" w:pos="5760"/>
        </w:tabs>
        <w:ind w:left="5760" w:hanging="360"/>
      </w:pPr>
      <w:rPr>
        <w:rFonts w:ascii="Symbol" w:hAnsi="Symbol" w:hint="default"/>
      </w:rPr>
    </w:lvl>
    <w:lvl w:ilvl="7" w:tplc="10090003">
      <w:start w:val="1"/>
      <w:numFmt w:val="bullet"/>
      <w:lvlText w:val="o"/>
      <w:lvlJc w:val="left"/>
      <w:pPr>
        <w:tabs>
          <w:tab w:val="num" w:pos="6480"/>
        </w:tabs>
        <w:ind w:left="6480" w:hanging="360"/>
      </w:pPr>
      <w:rPr>
        <w:rFonts w:ascii="Courier New" w:hAnsi="Courier New" w:cs="Courier New" w:hint="default"/>
      </w:rPr>
    </w:lvl>
    <w:lvl w:ilvl="8" w:tplc="10090005">
      <w:start w:val="1"/>
      <w:numFmt w:val="bullet"/>
      <w:lvlText w:val=""/>
      <w:lvlJc w:val="left"/>
      <w:pPr>
        <w:tabs>
          <w:tab w:val="num" w:pos="7200"/>
        </w:tabs>
        <w:ind w:left="7200" w:hanging="360"/>
      </w:pPr>
      <w:rPr>
        <w:rFonts w:ascii="Wingdings" w:hAnsi="Wingdings" w:hint="default"/>
      </w:rPr>
    </w:lvl>
  </w:abstractNum>
  <w:abstractNum w:abstractNumId="2">
    <w:nsid w:val="092339A6"/>
    <w:multiLevelType w:val="hybridMultilevel"/>
    <w:tmpl w:val="412EDA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93D2843"/>
    <w:multiLevelType w:val="hybridMultilevel"/>
    <w:tmpl w:val="3D2874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0F5E410B"/>
    <w:multiLevelType w:val="hybridMultilevel"/>
    <w:tmpl w:val="F552DD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371C65"/>
    <w:multiLevelType w:val="hybridMultilevel"/>
    <w:tmpl w:val="27AEC6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6977FA6"/>
    <w:multiLevelType w:val="hybridMultilevel"/>
    <w:tmpl w:val="AE28CA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067F50"/>
    <w:multiLevelType w:val="hybridMultilevel"/>
    <w:tmpl w:val="72E4185A"/>
    <w:lvl w:ilvl="0" w:tplc="04090005">
      <w:start w:val="1"/>
      <w:numFmt w:val="bullet"/>
      <w:lvlText w:val=""/>
      <w:lvlJc w:val="left"/>
      <w:pPr>
        <w:tabs>
          <w:tab w:val="num" w:pos="360"/>
        </w:tabs>
        <w:ind w:left="360" w:hanging="360"/>
      </w:pPr>
      <w:rPr>
        <w:rFonts w:ascii="Wingdings" w:hAnsi="Wingdings" w:hint="default"/>
      </w:rPr>
    </w:lvl>
    <w:lvl w:ilvl="1" w:tplc="22D0EE38">
      <w:numFmt w:val="bullet"/>
      <w:lvlText w:val=""/>
      <w:lvlJc w:val="left"/>
      <w:pPr>
        <w:tabs>
          <w:tab w:val="num" w:pos="1440"/>
        </w:tabs>
        <w:ind w:left="1440" w:hanging="720"/>
      </w:pPr>
      <w:rPr>
        <w:rFonts w:ascii="Symbol" w:eastAsia="Times New Roman" w:hAnsi="Symbol"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465E4DC6"/>
    <w:multiLevelType w:val="hybridMultilevel"/>
    <w:tmpl w:val="BBD6B256"/>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0D42667"/>
    <w:multiLevelType w:val="hybridMultilevel"/>
    <w:tmpl w:val="FB4679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A972388"/>
    <w:multiLevelType w:val="hybridMultilevel"/>
    <w:tmpl w:val="B5B0A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8280F93"/>
    <w:multiLevelType w:val="multilevel"/>
    <w:tmpl w:val="743ED41A"/>
    <w:lvl w:ilvl="0">
      <w:start w:val="1"/>
      <w:numFmt w:val="upperRoman"/>
      <w:lvlText w:val="%1."/>
      <w:lvlJc w:val="left"/>
      <w:pPr>
        <w:ind w:left="72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6AE177AC"/>
    <w:multiLevelType w:val="hybridMultilevel"/>
    <w:tmpl w:val="B9FA3E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9155AC0"/>
    <w:multiLevelType w:val="hybridMultilevel"/>
    <w:tmpl w:val="72E4185A"/>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num>
  <w:num w:numId="4">
    <w:abstractNumId w:val="7"/>
    <w:lvlOverride w:ilvl="0">
      <w:startOverride w:val="2"/>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0"/>
  </w:num>
  <w:num w:numId="11">
    <w:abstractNumId w:val="15"/>
  </w:num>
  <w:num w:numId="12">
    <w:abstractNumId w:val="13"/>
  </w:num>
  <w:num w:numId="13">
    <w:abstractNumId w:val="21"/>
  </w:num>
  <w:num w:numId="14">
    <w:abstractNumId w:val="11"/>
  </w:num>
  <w:num w:numId="15">
    <w:abstractNumId w:val="5"/>
  </w:num>
  <w:num w:numId="16">
    <w:abstractNumId w:val="1"/>
  </w:num>
  <w:num w:numId="17">
    <w:abstractNumId w:val="19"/>
  </w:num>
  <w:num w:numId="18">
    <w:abstractNumId w:val="0"/>
  </w:num>
  <w:num w:numId="19">
    <w:abstractNumId w:val="6"/>
  </w:num>
  <w:num w:numId="20">
    <w:abstractNumId w:val="3"/>
  </w:num>
  <w:num w:numId="21">
    <w:abstractNumId w:val="2"/>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176D6"/>
    <w:rsid w:val="00626C24"/>
    <w:rsid w:val="006455EB"/>
    <w:rsid w:val="0065208C"/>
    <w:rsid w:val="006A3B38"/>
    <w:rsid w:val="00705AAA"/>
    <w:rsid w:val="00713917"/>
    <w:rsid w:val="00721583"/>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styleId="ListParagraph">
    <w:name w:val="List Paragraph"/>
    <w:basedOn w:val="Normal"/>
    <w:uiPriority w:val="34"/>
    <w:qFormat/>
    <w:rsid w:val="00721583"/>
    <w:pPr>
      <w:ind w:left="720"/>
      <w:contextualSpacing/>
    </w:pPr>
  </w:style>
  <w:style w:type="paragraph" w:styleId="Bibliography">
    <w:name w:val="Bibliography"/>
    <w:basedOn w:val="Normal"/>
    <w:next w:val="Normal"/>
    <w:uiPriority w:val="37"/>
    <w:unhideWhenUsed/>
    <w:rsid w:val="007215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styleId="ListParagraph">
    <w:name w:val="List Paragraph"/>
    <w:basedOn w:val="Normal"/>
    <w:uiPriority w:val="34"/>
    <w:qFormat/>
    <w:rsid w:val="00721583"/>
    <w:pPr>
      <w:ind w:left="720"/>
      <w:contextualSpacing/>
    </w:pPr>
  </w:style>
  <w:style w:type="paragraph" w:styleId="Bibliography">
    <w:name w:val="Bibliography"/>
    <w:basedOn w:val="Normal"/>
    <w:next w:val="Normal"/>
    <w:uiPriority w:val="37"/>
    <w:unhideWhenUsed/>
    <w:rsid w:val="00721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ollege-ece.ca/en/Documents/Code_Ethic_English_Web_August_2013.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u.gov.on.ca/eng/curriculum/elementary/kindergarte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du.gov.on.ca/childcare/ExcerptsFromELECT.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ontario.ca/laws/regulation/r15137"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F0350B-74F7-4D78-89F8-EFD87E94F75C}"/>
</file>

<file path=customXml/itemProps2.xml><?xml version="1.0" encoding="utf-8"?>
<ds:datastoreItem xmlns:ds="http://schemas.openxmlformats.org/officeDocument/2006/customXml" ds:itemID="{E9DA3022-7ADC-4C3A-A55D-5294F84242C0}"/>
</file>

<file path=customXml/itemProps3.xml><?xml version="1.0" encoding="utf-8"?>
<ds:datastoreItem xmlns:ds="http://schemas.openxmlformats.org/officeDocument/2006/customXml" ds:itemID="{C460AE44-B657-4DC9-9182-BF941A7EDFD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10</Pages>
  <Words>2991</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20421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3</cp:revision>
  <cp:lastPrinted>2007-05-04T15:50:00Z</cp:lastPrinted>
  <dcterms:created xsi:type="dcterms:W3CDTF">2017-02-01T14:30:00Z</dcterms:created>
  <dcterms:modified xsi:type="dcterms:W3CDTF">2017-02-01T14:40:00Z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1629400</vt:r8>
  </property>
</Properties>
</file>